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94" w:rsidRPr="00407032" w:rsidRDefault="00802D94" w:rsidP="00802D94">
      <w:pPr>
        <w:pStyle w:val="1"/>
        <w:jc w:val="center"/>
        <w:rPr>
          <w:rFonts w:ascii="Arial" w:eastAsia="PMingLiU" w:hAnsi="Arial" w:cs="Arial"/>
          <w:spacing w:val="40"/>
          <w:sz w:val="20"/>
          <w:szCs w:val="20"/>
        </w:rPr>
      </w:pPr>
      <w:r w:rsidRPr="00407032">
        <w:rPr>
          <w:rFonts w:ascii="Arial" w:eastAsia="PMingLiU" w:hAnsi="Arial" w:cs="Arial"/>
          <w:spacing w:val="40"/>
          <w:sz w:val="20"/>
          <w:szCs w:val="20"/>
        </w:rPr>
        <w:t>БЕЛГОРОДСКАЯ ОБЛАСТЬ</w:t>
      </w:r>
    </w:p>
    <w:p w:rsidR="00802D94" w:rsidRPr="00407032" w:rsidRDefault="00802D94" w:rsidP="00802D94">
      <w:pPr>
        <w:shd w:val="clear" w:color="auto" w:fill="FFFFFF"/>
        <w:jc w:val="center"/>
        <w:rPr>
          <w:sz w:val="10"/>
          <w:szCs w:val="10"/>
        </w:rPr>
      </w:pPr>
    </w:p>
    <w:p w:rsidR="00802D94" w:rsidRPr="00407032" w:rsidRDefault="00802D94" w:rsidP="00802D94">
      <w:pPr>
        <w:jc w:val="center"/>
        <w:rPr>
          <w:sz w:val="6"/>
          <w:szCs w:val="6"/>
        </w:rPr>
      </w:pPr>
    </w:p>
    <w:p w:rsidR="00802D94" w:rsidRPr="00407032" w:rsidRDefault="00802D94" w:rsidP="00802D94">
      <w:pPr>
        <w:pStyle w:val="4"/>
        <w:jc w:val="center"/>
        <w:rPr>
          <w:rFonts w:ascii="Arial Narrow" w:hAnsi="Arial Narrow"/>
          <w:sz w:val="40"/>
          <w:szCs w:val="40"/>
        </w:rPr>
      </w:pPr>
      <w:r w:rsidRPr="00407032">
        <w:rPr>
          <w:rFonts w:ascii="Arial Narrow" w:hAnsi="Arial Narrow"/>
          <w:sz w:val="40"/>
          <w:szCs w:val="40"/>
        </w:rPr>
        <w:t xml:space="preserve">ЗЕМСКОЕ СОБРАНИЕ </w:t>
      </w:r>
      <w:r>
        <w:rPr>
          <w:rFonts w:ascii="Arial Narrow" w:hAnsi="Arial Narrow"/>
          <w:sz w:val="40"/>
          <w:szCs w:val="40"/>
        </w:rPr>
        <w:t>БУБНОВСКОГО</w:t>
      </w:r>
      <w:r w:rsidRPr="00407032">
        <w:rPr>
          <w:rFonts w:ascii="Arial Narrow" w:hAnsi="Arial Narrow"/>
          <w:sz w:val="40"/>
          <w:szCs w:val="40"/>
        </w:rPr>
        <w:t xml:space="preserve"> СЕЛЬСКОГО ПОСЕЛЕНИЯ МУНИЦИПАЛЬНОГО РАЙОНА</w:t>
      </w:r>
    </w:p>
    <w:p w:rsidR="00802D94" w:rsidRPr="00470FD1" w:rsidRDefault="00802D94" w:rsidP="00802D94">
      <w:pPr>
        <w:pStyle w:val="5"/>
        <w:spacing w:before="0"/>
        <w:jc w:val="center"/>
        <w:rPr>
          <w:rFonts w:ascii="Arial Narrow" w:hAnsi="Arial Narrow"/>
          <w:i/>
          <w:color w:val="auto"/>
          <w:sz w:val="40"/>
          <w:szCs w:val="40"/>
        </w:rPr>
      </w:pPr>
      <w:r w:rsidRPr="00470FD1">
        <w:rPr>
          <w:rFonts w:ascii="Arial Narrow" w:hAnsi="Arial Narrow"/>
          <w:i/>
          <w:color w:val="auto"/>
          <w:sz w:val="40"/>
          <w:szCs w:val="40"/>
        </w:rPr>
        <w:t>«КОРОЧАНСКИЙ РАЙОН»</w:t>
      </w:r>
    </w:p>
    <w:p w:rsidR="00802D94" w:rsidRPr="00470FD1" w:rsidRDefault="00802D94" w:rsidP="00802D94">
      <w:pPr>
        <w:jc w:val="center"/>
        <w:rPr>
          <w:sz w:val="10"/>
          <w:szCs w:val="10"/>
        </w:rPr>
      </w:pPr>
    </w:p>
    <w:p w:rsidR="00802D94" w:rsidRPr="00470FD1" w:rsidRDefault="00802D94" w:rsidP="00802D94">
      <w:pPr>
        <w:pStyle w:val="3"/>
        <w:spacing w:before="0"/>
        <w:jc w:val="center"/>
        <w:rPr>
          <w:color w:val="auto"/>
          <w:spacing w:val="48"/>
          <w:sz w:val="32"/>
          <w:szCs w:val="32"/>
        </w:rPr>
      </w:pPr>
      <w:r w:rsidRPr="00470FD1">
        <w:rPr>
          <w:color w:val="auto"/>
          <w:spacing w:val="48"/>
          <w:sz w:val="32"/>
          <w:szCs w:val="32"/>
        </w:rPr>
        <w:t>РЕШЕНИЕ</w:t>
      </w:r>
    </w:p>
    <w:p w:rsidR="00802D94" w:rsidRDefault="00802D94" w:rsidP="00802D94">
      <w:pPr>
        <w:jc w:val="center"/>
      </w:pPr>
    </w:p>
    <w:p w:rsidR="00802D94" w:rsidRDefault="00802D94" w:rsidP="00802D94">
      <w:pPr>
        <w:jc w:val="center"/>
        <w:rPr>
          <w:rFonts w:ascii="Arial" w:hAnsi="Arial" w:cs="Arial"/>
          <w:b/>
          <w:sz w:val="17"/>
          <w:szCs w:val="17"/>
        </w:rPr>
      </w:pPr>
      <w:proofErr w:type="spellStart"/>
      <w:r>
        <w:rPr>
          <w:rFonts w:ascii="Arial" w:hAnsi="Arial" w:cs="Arial"/>
          <w:b/>
          <w:sz w:val="17"/>
          <w:szCs w:val="17"/>
        </w:rPr>
        <w:t>Бубново</w:t>
      </w:r>
      <w:proofErr w:type="spellEnd"/>
    </w:p>
    <w:p w:rsidR="00802D94" w:rsidRPr="00D4549F" w:rsidRDefault="00802D94" w:rsidP="00802D94">
      <w:pPr>
        <w:jc w:val="center"/>
        <w:rPr>
          <w:rFonts w:ascii="Arial" w:hAnsi="Arial" w:cs="Arial"/>
          <w:b/>
          <w:sz w:val="17"/>
          <w:szCs w:val="17"/>
        </w:rPr>
      </w:pPr>
    </w:p>
    <w:p w:rsidR="00802D94" w:rsidRPr="00982FB7" w:rsidRDefault="00802D94" w:rsidP="00802D94">
      <w:pPr>
        <w:spacing w:line="360" w:lineRule="auto"/>
        <w:jc w:val="center"/>
        <w:rPr>
          <w:b/>
          <w:bCs/>
          <w:sz w:val="4"/>
          <w:szCs w:val="4"/>
        </w:rPr>
      </w:pPr>
    </w:p>
    <w:tbl>
      <w:tblPr>
        <w:tblW w:w="9606" w:type="dxa"/>
        <w:tblLook w:val="04A0"/>
      </w:tblPr>
      <w:tblGrid>
        <w:gridCol w:w="311"/>
        <w:gridCol w:w="506"/>
        <w:gridCol w:w="310"/>
        <w:gridCol w:w="1380"/>
        <w:gridCol w:w="301"/>
        <w:gridCol w:w="426"/>
        <w:gridCol w:w="335"/>
        <w:gridCol w:w="4619"/>
        <w:gridCol w:w="321"/>
        <w:gridCol w:w="1097"/>
      </w:tblGrid>
      <w:tr w:rsidR="00533C88" w:rsidRPr="006F3C7D" w:rsidTr="00603902">
        <w:tc>
          <w:tcPr>
            <w:tcW w:w="311" w:type="dxa"/>
            <w:vAlign w:val="bottom"/>
          </w:tcPr>
          <w:p w:rsidR="00533C88" w:rsidRPr="006F3C7D" w:rsidRDefault="00533C88" w:rsidP="00603902">
            <w:pPr>
              <w:jc w:val="center"/>
              <w:rPr>
                <w:sz w:val="17"/>
                <w:szCs w:val="17"/>
              </w:rPr>
            </w:pPr>
            <w:r w:rsidRPr="006F3C7D">
              <w:rPr>
                <w:rFonts w:ascii="Arial" w:hAnsi="Arial" w:cs="Arial"/>
                <w:b/>
                <w:sz w:val="17"/>
                <w:szCs w:val="17"/>
              </w:rPr>
              <w:t>«</w:t>
            </w:r>
          </w:p>
        </w:tc>
        <w:tc>
          <w:tcPr>
            <w:tcW w:w="506" w:type="dxa"/>
            <w:tcBorders>
              <w:bottom w:val="single" w:sz="4" w:space="0" w:color="auto"/>
            </w:tcBorders>
            <w:vAlign w:val="bottom"/>
          </w:tcPr>
          <w:p w:rsidR="00533C88" w:rsidRPr="006F3C7D" w:rsidRDefault="00B27D6D" w:rsidP="00045BDD">
            <w:pPr>
              <w:ind w:left="-141" w:right="-74"/>
              <w:jc w:val="center"/>
              <w:rPr>
                <w:rFonts w:ascii="Calibri Light" w:hAnsi="Calibri Light"/>
                <w:sz w:val="28"/>
                <w:szCs w:val="28"/>
              </w:rPr>
            </w:pPr>
            <w:r>
              <w:rPr>
                <w:rFonts w:ascii="Calibri Light" w:hAnsi="Calibri Light"/>
                <w:sz w:val="28"/>
                <w:szCs w:val="28"/>
              </w:rPr>
              <w:t>13</w:t>
            </w:r>
          </w:p>
        </w:tc>
        <w:tc>
          <w:tcPr>
            <w:tcW w:w="310" w:type="dxa"/>
            <w:vAlign w:val="bottom"/>
          </w:tcPr>
          <w:p w:rsidR="00533C88" w:rsidRPr="006F3C7D" w:rsidRDefault="00533C88" w:rsidP="00603902">
            <w:pPr>
              <w:ind w:left="-108" w:right="-80"/>
              <w:jc w:val="center"/>
              <w:rPr>
                <w:sz w:val="2"/>
                <w:szCs w:val="2"/>
              </w:rPr>
            </w:pPr>
            <w:r w:rsidRPr="006F3C7D">
              <w:rPr>
                <w:rFonts w:ascii="Arial" w:hAnsi="Arial" w:cs="Arial"/>
                <w:b/>
                <w:sz w:val="17"/>
                <w:szCs w:val="17"/>
              </w:rPr>
              <w:t>»</w:t>
            </w:r>
          </w:p>
        </w:tc>
        <w:tc>
          <w:tcPr>
            <w:tcW w:w="1380" w:type="dxa"/>
            <w:tcBorders>
              <w:bottom w:val="single" w:sz="4" w:space="0" w:color="auto"/>
            </w:tcBorders>
            <w:vAlign w:val="bottom"/>
          </w:tcPr>
          <w:p w:rsidR="00533C88" w:rsidRPr="006F3C7D" w:rsidRDefault="00B27D6D" w:rsidP="00603902">
            <w:pPr>
              <w:ind w:left="-141" w:right="-74"/>
              <w:jc w:val="center"/>
              <w:rPr>
                <w:rFonts w:ascii="Calibri Light" w:hAnsi="Calibri Light"/>
                <w:sz w:val="28"/>
                <w:szCs w:val="28"/>
              </w:rPr>
            </w:pPr>
            <w:r>
              <w:rPr>
                <w:rFonts w:ascii="Calibri Light" w:hAnsi="Calibri Light"/>
                <w:sz w:val="28"/>
                <w:szCs w:val="28"/>
              </w:rPr>
              <w:t>декабря</w:t>
            </w:r>
          </w:p>
        </w:tc>
        <w:tc>
          <w:tcPr>
            <w:tcW w:w="301" w:type="dxa"/>
            <w:vAlign w:val="bottom"/>
          </w:tcPr>
          <w:p w:rsidR="00533C88" w:rsidRPr="006F3C7D" w:rsidRDefault="00533C88" w:rsidP="00603902">
            <w:pPr>
              <w:ind w:left="-141" w:right="-74"/>
              <w:jc w:val="center"/>
              <w:rPr>
                <w:rFonts w:ascii="Arial" w:hAnsi="Arial" w:cs="Arial"/>
                <w:sz w:val="17"/>
                <w:szCs w:val="17"/>
              </w:rPr>
            </w:pPr>
            <w:r w:rsidRPr="006F3C7D">
              <w:rPr>
                <w:rFonts w:ascii="Arial" w:hAnsi="Arial" w:cs="Arial"/>
                <w:sz w:val="17"/>
                <w:szCs w:val="17"/>
              </w:rPr>
              <w:t>20</w:t>
            </w:r>
          </w:p>
        </w:tc>
        <w:tc>
          <w:tcPr>
            <w:tcW w:w="426" w:type="dxa"/>
            <w:tcBorders>
              <w:bottom w:val="single" w:sz="4" w:space="0" w:color="auto"/>
            </w:tcBorders>
            <w:vAlign w:val="bottom"/>
          </w:tcPr>
          <w:p w:rsidR="00533C88" w:rsidRPr="006F3C7D" w:rsidRDefault="00533C88" w:rsidP="00603902">
            <w:pPr>
              <w:ind w:left="-141" w:right="-74"/>
              <w:jc w:val="center"/>
              <w:rPr>
                <w:rFonts w:ascii="Calibri Light" w:hAnsi="Calibri Light"/>
                <w:sz w:val="28"/>
                <w:szCs w:val="28"/>
              </w:rPr>
            </w:pPr>
            <w:r>
              <w:rPr>
                <w:rFonts w:ascii="Calibri Light" w:hAnsi="Calibri Light"/>
                <w:sz w:val="28"/>
                <w:szCs w:val="28"/>
              </w:rPr>
              <w:t>21</w:t>
            </w:r>
          </w:p>
        </w:tc>
        <w:tc>
          <w:tcPr>
            <w:tcW w:w="335" w:type="dxa"/>
            <w:vAlign w:val="bottom"/>
          </w:tcPr>
          <w:p w:rsidR="00533C88" w:rsidRPr="006F3C7D" w:rsidRDefault="00533C88" w:rsidP="00603902">
            <w:pPr>
              <w:jc w:val="center"/>
              <w:rPr>
                <w:sz w:val="17"/>
                <w:szCs w:val="17"/>
              </w:rPr>
            </w:pPr>
            <w:proofErr w:type="gramStart"/>
            <w:r w:rsidRPr="006F3C7D">
              <w:rPr>
                <w:rFonts w:ascii="Arial" w:hAnsi="Arial" w:cs="Arial"/>
                <w:b/>
                <w:sz w:val="17"/>
                <w:szCs w:val="17"/>
              </w:rPr>
              <w:t>г</w:t>
            </w:r>
            <w:proofErr w:type="gramEnd"/>
            <w:r w:rsidRPr="006F3C7D">
              <w:rPr>
                <w:rFonts w:ascii="Arial" w:hAnsi="Arial" w:cs="Arial"/>
                <w:b/>
                <w:sz w:val="17"/>
                <w:szCs w:val="17"/>
              </w:rPr>
              <w:t>.</w:t>
            </w:r>
          </w:p>
        </w:tc>
        <w:tc>
          <w:tcPr>
            <w:tcW w:w="4619" w:type="dxa"/>
            <w:vAlign w:val="bottom"/>
          </w:tcPr>
          <w:p w:rsidR="00533C88" w:rsidRPr="006F3C7D" w:rsidRDefault="00533C88" w:rsidP="00603902">
            <w:pPr>
              <w:jc w:val="center"/>
              <w:rPr>
                <w:sz w:val="17"/>
                <w:szCs w:val="17"/>
              </w:rPr>
            </w:pPr>
          </w:p>
        </w:tc>
        <w:tc>
          <w:tcPr>
            <w:tcW w:w="321" w:type="dxa"/>
            <w:vAlign w:val="bottom"/>
          </w:tcPr>
          <w:p w:rsidR="00533C88" w:rsidRPr="006F3C7D" w:rsidRDefault="00533C88" w:rsidP="00603902">
            <w:pPr>
              <w:ind w:right="-85"/>
              <w:jc w:val="center"/>
              <w:rPr>
                <w:sz w:val="17"/>
                <w:szCs w:val="17"/>
              </w:rPr>
            </w:pPr>
            <w:r w:rsidRPr="006F3C7D">
              <w:rPr>
                <w:rFonts w:ascii="Arial" w:hAnsi="Arial" w:cs="Arial"/>
                <w:b/>
                <w:sz w:val="17"/>
                <w:szCs w:val="17"/>
              </w:rPr>
              <w:t>№</w:t>
            </w:r>
          </w:p>
        </w:tc>
        <w:tc>
          <w:tcPr>
            <w:tcW w:w="1097" w:type="dxa"/>
            <w:tcBorders>
              <w:bottom w:val="single" w:sz="4" w:space="0" w:color="auto"/>
            </w:tcBorders>
            <w:vAlign w:val="bottom"/>
          </w:tcPr>
          <w:p w:rsidR="00533C88" w:rsidRPr="006F3C7D" w:rsidRDefault="00B27D6D" w:rsidP="00565C05">
            <w:pPr>
              <w:ind w:left="-141" w:right="-74"/>
              <w:jc w:val="center"/>
              <w:rPr>
                <w:rFonts w:ascii="Calibri Light" w:hAnsi="Calibri Light"/>
                <w:sz w:val="28"/>
                <w:szCs w:val="28"/>
              </w:rPr>
            </w:pPr>
            <w:r>
              <w:rPr>
                <w:rFonts w:ascii="Calibri Light" w:hAnsi="Calibri Light"/>
                <w:sz w:val="28"/>
                <w:szCs w:val="28"/>
              </w:rPr>
              <w:t>188</w:t>
            </w:r>
          </w:p>
        </w:tc>
      </w:tr>
    </w:tbl>
    <w:p w:rsidR="008645D1" w:rsidRDefault="008645D1" w:rsidP="00373C9A">
      <w:pPr>
        <w:jc w:val="center"/>
        <w:rPr>
          <w:b/>
        </w:rPr>
      </w:pPr>
    </w:p>
    <w:p w:rsidR="00BD2C0D" w:rsidRDefault="00BD2C0D" w:rsidP="00BD2C0D">
      <w:pPr>
        <w:keepNext/>
        <w:jc w:val="center"/>
        <w:outlineLvl w:val="0"/>
        <w:rPr>
          <w:b/>
          <w:sz w:val="28"/>
          <w:szCs w:val="28"/>
        </w:rPr>
      </w:pPr>
    </w:p>
    <w:p w:rsidR="004F3F72" w:rsidRPr="006957FF" w:rsidRDefault="004F3F72" w:rsidP="004F3F72">
      <w:pPr>
        <w:spacing w:line="240" w:lineRule="exact"/>
        <w:outlineLvl w:val="0"/>
        <w:rPr>
          <w:sz w:val="28"/>
          <w:szCs w:val="28"/>
        </w:rPr>
      </w:pPr>
    </w:p>
    <w:p w:rsidR="004F3F72" w:rsidRPr="004F3F72" w:rsidRDefault="004F3F72" w:rsidP="004F3F72">
      <w:pPr>
        <w:outlineLvl w:val="0"/>
        <w:rPr>
          <w:b/>
          <w:sz w:val="28"/>
          <w:szCs w:val="28"/>
        </w:rPr>
      </w:pPr>
      <w:r w:rsidRPr="004F3F72">
        <w:rPr>
          <w:b/>
          <w:sz w:val="28"/>
          <w:szCs w:val="28"/>
        </w:rPr>
        <w:t xml:space="preserve">Об утверждении Положения </w:t>
      </w:r>
    </w:p>
    <w:p w:rsidR="004F3F72" w:rsidRPr="004F3F72" w:rsidRDefault="004F3F72" w:rsidP="004F3F72">
      <w:pPr>
        <w:outlineLvl w:val="0"/>
        <w:rPr>
          <w:b/>
          <w:sz w:val="28"/>
          <w:szCs w:val="28"/>
        </w:rPr>
      </w:pPr>
      <w:r w:rsidRPr="004F3F72">
        <w:rPr>
          <w:b/>
          <w:sz w:val="28"/>
          <w:szCs w:val="28"/>
        </w:rPr>
        <w:t xml:space="preserve">о </w:t>
      </w:r>
      <w:bookmarkStart w:id="0" w:name="_Hlk73706793"/>
      <w:r w:rsidRPr="004F3F72">
        <w:rPr>
          <w:b/>
          <w:sz w:val="28"/>
          <w:szCs w:val="28"/>
        </w:rPr>
        <w:t xml:space="preserve">муниципальном контроле </w:t>
      </w:r>
      <w:bookmarkEnd w:id="0"/>
      <w:proofErr w:type="gramStart"/>
      <w:r w:rsidRPr="004F3F72">
        <w:rPr>
          <w:b/>
          <w:sz w:val="28"/>
          <w:szCs w:val="28"/>
        </w:rPr>
        <w:t>в</w:t>
      </w:r>
      <w:proofErr w:type="gramEnd"/>
      <w:r w:rsidRPr="004F3F72">
        <w:rPr>
          <w:b/>
          <w:sz w:val="28"/>
          <w:szCs w:val="28"/>
        </w:rPr>
        <w:t xml:space="preserve"> </w:t>
      </w:r>
    </w:p>
    <w:p w:rsidR="004F3F72" w:rsidRPr="004F3F72" w:rsidRDefault="004F3F72" w:rsidP="004F3F72">
      <w:pPr>
        <w:outlineLvl w:val="0"/>
        <w:rPr>
          <w:b/>
          <w:sz w:val="28"/>
          <w:szCs w:val="28"/>
        </w:rPr>
      </w:pPr>
      <w:r w:rsidRPr="004F3F72">
        <w:rPr>
          <w:b/>
          <w:sz w:val="28"/>
          <w:szCs w:val="28"/>
        </w:rPr>
        <w:t xml:space="preserve">сфере благоустройства </w:t>
      </w:r>
      <w:proofErr w:type="gramStart"/>
      <w:r w:rsidRPr="004F3F72">
        <w:rPr>
          <w:b/>
          <w:sz w:val="28"/>
          <w:szCs w:val="28"/>
        </w:rPr>
        <w:t>в</w:t>
      </w:r>
      <w:proofErr w:type="gramEnd"/>
      <w:r w:rsidRPr="004F3F72">
        <w:rPr>
          <w:b/>
          <w:sz w:val="28"/>
          <w:szCs w:val="28"/>
        </w:rPr>
        <w:t xml:space="preserve"> </w:t>
      </w:r>
    </w:p>
    <w:p w:rsidR="004F3F72" w:rsidRPr="004F3F72" w:rsidRDefault="004F3F72" w:rsidP="004F3F72">
      <w:pPr>
        <w:outlineLvl w:val="0"/>
        <w:rPr>
          <w:b/>
          <w:sz w:val="28"/>
          <w:szCs w:val="28"/>
        </w:rPr>
      </w:pPr>
      <w:r w:rsidRPr="004F3F72">
        <w:rPr>
          <w:b/>
          <w:sz w:val="28"/>
          <w:szCs w:val="28"/>
        </w:rPr>
        <w:t xml:space="preserve">Бубновском сельском </w:t>
      </w:r>
      <w:proofErr w:type="gramStart"/>
      <w:r w:rsidRPr="004F3F72">
        <w:rPr>
          <w:b/>
          <w:sz w:val="28"/>
          <w:szCs w:val="28"/>
        </w:rPr>
        <w:t>поселении</w:t>
      </w:r>
      <w:proofErr w:type="gramEnd"/>
      <w:r w:rsidRPr="004F3F72">
        <w:rPr>
          <w:b/>
          <w:sz w:val="28"/>
          <w:szCs w:val="28"/>
        </w:rPr>
        <w:t xml:space="preserve"> </w:t>
      </w:r>
    </w:p>
    <w:p w:rsidR="004F3F72" w:rsidRDefault="004F3F72" w:rsidP="004F3F72">
      <w:pPr>
        <w:ind w:right="9"/>
        <w:outlineLvl w:val="0"/>
        <w:rPr>
          <w:b/>
          <w:sz w:val="28"/>
          <w:szCs w:val="28"/>
        </w:rPr>
      </w:pPr>
    </w:p>
    <w:p w:rsidR="004F3F72" w:rsidRDefault="004F3F72" w:rsidP="004F3F72">
      <w:pPr>
        <w:ind w:right="9"/>
        <w:outlineLvl w:val="0"/>
        <w:rPr>
          <w:b/>
          <w:sz w:val="28"/>
          <w:szCs w:val="28"/>
        </w:rPr>
      </w:pPr>
    </w:p>
    <w:p w:rsidR="004F3F72" w:rsidRPr="007D10DD" w:rsidRDefault="004F3F72" w:rsidP="004F3F72">
      <w:pPr>
        <w:spacing w:line="276" w:lineRule="auto"/>
        <w:ind w:firstLine="720"/>
        <w:contextualSpacing/>
        <w:jc w:val="both"/>
        <w:rPr>
          <w:sz w:val="28"/>
          <w:szCs w:val="28"/>
        </w:rPr>
      </w:pPr>
      <w:proofErr w:type="gramStart"/>
      <w:r w:rsidRPr="004F3F72">
        <w:rPr>
          <w:sz w:val="28"/>
        </w:rPr>
        <w:t xml:space="preserve">В целях реализации Федерального закона от 31.07.2020 № 248-ФЗ </w:t>
      </w:r>
      <w:r w:rsidRPr="004F3F72">
        <w:rPr>
          <w:sz w:val="28"/>
        </w:rPr>
        <w:br/>
        <w:t xml:space="preserve">«О государственном контроле (надзоре) и муниципальном контроле в Российской Федерации», в </w:t>
      </w:r>
      <w:r w:rsidRPr="004F3F72">
        <w:rPr>
          <w:sz w:val="28"/>
          <w:szCs w:val="28"/>
        </w:rPr>
        <w:t xml:space="preserve">соответствии с Федеральным </w:t>
      </w:r>
      <w:hyperlink r:id="rId8" w:history="1">
        <w:r w:rsidRPr="004F3F72">
          <w:rPr>
            <w:sz w:val="28"/>
            <w:szCs w:val="28"/>
          </w:rPr>
          <w:t>закон</w:t>
        </w:r>
      </w:hyperlink>
      <w:r w:rsidRPr="004F3F72">
        <w:rPr>
          <w:sz w:val="28"/>
          <w:szCs w:val="28"/>
        </w:rPr>
        <w:t xml:space="preserve">ом от 06.10.2003 № 131-ФЗ «Об общих принципах организации местного самоуправления в Российской Федерации», Уставом </w:t>
      </w:r>
      <w:r>
        <w:rPr>
          <w:sz w:val="28"/>
          <w:szCs w:val="28"/>
        </w:rPr>
        <w:t xml:space="preserve">Бубновского сельского поселения, земское собрание Бубновского сельского поселения </w:t>
      </w:r>
      <w:r w:rsidRPr="00F97DD0">
        <w:rPr>
          <w:b/>
          <w:sz w:val="28"/>
          <w:szCs w:val="28"/>
        </w:rPr>
        <w:t>решил</w:t>
      </w:r>
      <w:r>
        <w:rPr>
          <w:b/>
          <w:sz w:val="28"/>
          <w:szCs w:val="28"/>
        </w:rPr>
        <w:t>о</w:t>
      </w:r>
      <w:r w:rsidRPr="00F97DD0">
        <w:rPr>
          <w:b/>
          <w:sz w:val="28"/>
          <w:szCs w:val="28"/>
        </w:rPr>
        <w:t>:</w:t>
      </w:r>
      <w:proofErr w:type="gramEnd"/>
    </w:p>
    <w:p w:rsidR="004F3F72" w:rsidRPr="004F3F72" w:rsidRDefault="004F3F72" w:rsidP="004F3F72">
      <w:pPr>
        <w:pStyle w:val="ConsPlusNormal"/>
        <w:tabs>
          <w:tab w:val="left" w:pos="1134"/>
        </w:tabs>
        <w:spacing w:line="276" w:lineRule="auto"/>
        <w:ind w:firstLine="709"/>
        <w:jc w:val="both"/>
        <w:rPr>
          <w:rFonts w:ascii="Times New Roman" w:hAnsi="Times New Roman" w:cs="Times New Roman"/>
          <w:sz w:val="28"/>
          <w:szCs w:val="28"/>
        </w:rPr>
      </w:pPr>
      <w:r w:rsidRPr="004F3F72">
        <w:rPr>
          <w:rFonts w:ascii="Times New Roman" w:hAnsi="Times New Roman" w:cs="Times New Roman"/>
          <w:sz w:val="28"/>
          <w:szCs w:val="28"/>
        </w:rPr>
        <w:t xml:space="preserve">1. Утвердить прилагаемое Положение о муниципальном контроле в сфере благоустройства в </w:t>
      </w:r>
      <w:r>
        <w:rPr>
          <w:rFonts w:ascii="Times New Roman" w:hAnsi="Times New Roman" w:cs="Times New Roman"/>
          <w:sz w:val="28"/>
          <w:szCs w:val="28"/>
        </w:rPr>
        <w:t>Бубновском сельском поселении.</w:t>
      </w:r>
    </w:p>
    <w:p w:rsidR="004F3F72" w:rsidRDefault="004F3F72" w:rsidP="004F3F72">
      <w:pPr>
        <w:spacing w:line="276" w:lineRule="auto"/>
        <w:ind w:firstLine="709"/>
        <w:contextualSpacing/>
        <w:jc w:val="both"/>
        <w:rPr>
          <w:sz w:val="28"/>
        </w:rPr>
      </w:pPr>
      <w:r w:rsidRPr="004F3F72">
        <w:rPr>
          <w:sz w:val="28"/>
          <w:szCs w:val="28"/>
        </w:rPr>
        <w:t xml:space="preserve">2 </w:t>
      </w:r>
      <w:proofErr w:type="gramStart"/>
      <w:r w:rsidRPr="006B3382">
        <w:rPr>
          <w:sz w:val="28"/>
          <w:szCs w:val="28"/>
        </w:rPr>
        <w:t>Контроль за</w:t>
      </w:r>
      <w:proofErr w:type="gramEnd"/>
      <w:r w:rsidRPr="006B3382">
        <w:rPr>
          <w:sz w:val="28"/>
          <w:szCs w:val="28"/>
        </w:rPr>
        <w:t xml:space="preserve"> выполнением настоящего решения возложить на постоянную комиссию земского собрания Бубновского сельского поселения по вопросам </w:t>
      </w:r>
      <w:r w:rsidRPr="006B3382">
        <w:rPr>
          <w:noProof/>
          <w:sz w:val="28"/>
          <w:szCs w:val="28"/>
        </w:rPr>
        <w:t>социально-</w:t>
      </w:r>
      <w:r w:rsidRPr="006B3382">
        <w:rPr>
          <w:sz w:val="28"/>
          <w:szCs w:val="28"/>
        </w:rPr>
        <w:t>экономического развития, бюджета,</w:t>
      </w:r>
      <w:r w:rsidRPr="006B3382">
        <w:rPr>
          <w:noProof/>
          <w:sz w:val="28"/>
          <w:szCs w:val="28"/>
        </w:rPr>
        <w:t xml:space="preserve"> местного самоуправления и </w:t>
      </w:r>
      <w:r w:rsidRPr="006B3382">
        <w:rPr>
          <w:sz w:val="28"/>
          <w:szCs w:val="28"/>
        </w:rPr>
        <w:t>нормативно-правовой деятельности.</w:t>
      </w:r>
    </w:p>
    <w:p w:rsidR="004F3F72" w:rsidRDefault="004F3F72" w:rsidP="004F3F72">
      <w:pPr>
        <w:spacing w:line="276" w:lineRule="auto"/>
        <w:ind w:firstLine="709"/>
        <w:jc w:val="both"/>
        <w:rPr>
          <w:bCs/>
          <w:sz w:val="28"/>
          <w:szCs w:val="28"/>
        </w:rPr>
      </w:pPr>
      <w:r w:rsidRPr="004F3F72">
        <w:rPr>
          <w:sz w:val="28"/>
          <w:szCs w:val="28"/>
        </w:rPr>
        <w:t xml:space="preserve">3. </w:t>
      </w:r>
      <w:r w:rsidRPr="004F3F72">
        <w:rPr>
          <w:bCs/>
          <w:sz w:val="28"/>
          <w:szCs w:val="28"/>
        </w:rPr>
        <w:t>Настоящее решение вступает в силу</w:t>
      </w:r>
      <w:r w:rsidRPr="004F3F72">
        <w:rPr>
          <w:sz w:val="28"/>
          <w:szCs w:val="28"/>
        </w:rPr>
        <w:t xml:space="preserve"> с 01.01.2022</w:t>
      </w:r>
      <w:r w:rsidRPr="004F3F72">
        <w:rPr>
          <w:bCs/>
          <w:sz w:val="28"/>
          <w:szCs w:val="28"/>
        </w:rPr>
        <w:t>.</w:t>
      </w:r>
    </w:p>
    <w:p w:rsidR="00B27D6D" w:rsidRPr="008A1CB3" w:rsidRDefault="00B27D6D" w:rsidP="00B27D6D">
      <w:pPr>
        <w:ind w:firstLine="708"/>
        <w:jc w:val="both"/>
        <w:rPr>
          <w:sz w:val="28"/>
          <w:szCs w:val="28"/>
        </w:rPr>
      </w:pPr>
      <w:r>
        <w:rPr>
          <w:sz w:val="28"/>
          <w:szCs w:val="28"/>
        </w:rPr>
        <w:t>4</w:t>
      </w:r>
      <w:r w:rsidRPr="008A1CB3">
        <w:rPr>
          <w:sz w:val="28"/>
          <w:szCs w:val="28"/>
        </w:rPr>
        <w:t>. Обнародовать настоящее решение в порядке, определенном Уставом Бубновского сельского поселения.</w:t>
      </w:r>
    </w:p>
    <w:p w:rsidR="00B27D6D" w:rsidRPr="008A1CB3" w:rsidRDefault="00B27D6D" w:rsidP="00B27D6D">
      <w:pPr>
        <w:ind w:firstLine="708"/>
        <w:jc w:val="both"/>
        <w:rPr>
          <w:sz w:val="28"/>
          <w:szCs w:val="28"/>
        </w:rPr>
      </w:pPr>
      <w:r>
        <w:rPr>
          <w:sz w:val="28"/>
          <w:szCs w:val="28"/>
        </w:rPr>
        <w:t>5</w:t>
      </w:r>
      <w:r w:rsidRPr="008A1CB3">
        <w:rPr>
          <w:sz w:val="28"/>
          <w:szCs w:val="28"/>
        </w:rPr>
        <w:t xml:space="preserve">. </w:t>
      </w:r>
      <w:proofErr w:type="gramStart"/>
      <w:r w:rsidRPr="008A1CB3">
        <w:rPr>
          <w:sz w:val="28"/>
          <w:szCs w:val="28"/>
        </w:rPr>
        <w:t>Разместить</w:t>
      </w:r>
      <w:proofErr w:type="gramEnd"/>
      <w:r w:rsidRPr="008A1CB3">
        <w:rPr>
          <w:sz w:val="28"/>
          <w:szCs w:val="28"/>
        </w:rPr>
        <w:t xml:space="preserve"> настоящее решение на официальном </w:t>
      </w:r>
      <w:r w:rsidRPr="008A1CB3">
        <w:rPr>
          <w:sz w:val="28"/>
          <w:szCs w:val="28"/>
          <w:lang w:val="en-US"/>
        </w:rPr>
        <w:t>web</w:t>
      </w:r>
      <w:r w:rsidRPr="008A1CB3">
        <w:rPr>
          <w:sz w:val="28"/>
          <w:szCs w:val="28"/>
        </w:rPr>
        <w:t>-сайте органов местного самоуправления муниципального района «</w:t>
      </w:r>
      <w:proofErr w:type="spellStart"/>
      <w:r w:rsidRPr="008A1CB3">
        <w:rPr>
          <w:sz w:val="28"/>
          <w:szCs w:val="28"/>
        </w:rPr>
        <w:t>Корочанский</w:t>
      </w:r>
      <w:proofErr w:type="spellEnd"/>
      <w:r w:rsidRPr="008A1CB3">
        <w:rPr>
          <w:sz w:val="28"/>
          <w:szCs w:val="28"/>
        </w:rPr>
        <w:t xml:space="preserve"> район» Белгородской области </w:t>
      </w:r>
      <w:hyperlink r:id="rId9" w:history="1">
        <w:r w:rsidRPr="008A1CB3">
          <w:rPr>
            <w:rStyle w:val="ad"/>
            <w:color w:val="auto"/>
            <w:sz w:val="28"/>
            <w:szCs w:val="28"/>
            <w:lang w:val="en-US"/>
          </w:rPr>
          <w:t>http</w:t>
        </w:r>
        <w:r w:rsidRPr="008A1CB3">
          <w:rPr>
            <w:rStyle w:val="ad"/>
            <w:color w:val="auto"/>
            <w:sz w:val="28"/>
            <w:szCs w:val="28"/>
          </w:rPr>
          <w:t>://</w:t>
        </w:r>
        <w:r w:rsidRPr="008A1CB3">
          <w:rPr>
            <w:rStyle w:val="ad"/>
            <w:color w:val="auto"/>
            <w:sz w:val="28"/>
            <w:szCs w:val="28"/>
            <w:lang w:val="en-US"/>
          </w:rPr>
          <w:t>www</w:t>
        </w:r>
        <w:r w:rsidRPr="008A1CB3">
          <w:rPr>
            <w:rStyle w:val="ad"/>
            <w:color w:val="auto"/>
            <w:sz w:val="28"/>
            <w:szCs w:val="28"/>
          </w:rPr>
          <w:t>.</w:t>
        </w:r>
        <w:proofErr w:type="spellStart"/>
        <w:r w:rsidRPr="008A1CB3">
          <w:rPr>
            <w:rStyle w:val="ad"/>
            <w:color w:val="auto"/>
            <w:sz w:val="28"/>
            <w:szCs w:val="28"/>
            <w:lang w:val="en-US"/>
          </w:rPr>
          <w:t>korocha</w:t>
        </w:r>
        <w:proofErr w:type="spellEnd"/>
        <w:r w:rsidRPr="008A1CB3">
          <w:rPr>
            <w:rStyle w:val="ad"/>
            <w:color w:val="auto"/>
            <w:sz w:val="28"/>
            <w:szCs w:val="28"/>
          </w:rPr>
          <w:t>.</w:t>
        </w:r>
        <w:proofErr w:type="spellStart"/>
        <w:r w:rsidRPr="008A1CB3">
          <w:rPr>
            <w:rStyle w:val="ad"/>
            <w:color w:val="auto"/>
            <w:sz w:val="28"/>
            <w:szCs w:val="28"/>
            <w:lang w:val="en-US"/>
          </w:rPr>
          <w:t>ru</w:t>
        </w:r>
        <w:proofErr w:type="spellEnd"/>
      </w:hyperlink>
      <w:r w:rsidRPr="008A1CB3">
        <w:rPr>
          <w:sz w:val="28"/>
          <w:szCs w:val="28"/>
        </w:rPr>
        <w:t>/.</w:t>
      </w:r>
    </w:p>
    <w:p w:rsidR="00B27D6D" w:rsidRPr="008A1CB3" w:rsidRDefault="00B27D6D" w:rsidP="00B27D6D">
      <w:pPr>
        <w:ind w:firstLine="708"/>
        <w:jc w:val="both"/>
        <w:rPr>
          <w:b/>
          <w:sz w:val="28"/>
          <w:szCs w:val="28"/>
        </w:rPr>
      </w:pPr>
      <w:r>
        <w:rPr>
          <w:sz w:val="28"/>
          <w:szCs w:val="28"/>
        </w:rPr>
        <w:t>6</w:t>
      </w:r>
      <w:r w:rsidRPr="008A1CB3">
        <w:rPr>
          <w:sz w:val="28"/>
          <w:szCs w:val="28"/>
        </w:rPr>
        <w:t xml:space="preserve">. </w:t>
      </w:r>
      <w:proofErr w:type="gramStart"/>
      <w:r w:rsidRPr="008A1CB3">
        <w:rPr>
          <w:sz w:val="28"/>
          <w:szCs w:val="28"/>
        </w:rPr>
        <w:t>Контроль за</w:t>
      </w:r>
      <w:proofErr w:type="gramEnd"/>
      <w:r w:rsidRPr="008A1CB3">
        <w:rPr>
          <w:sz w:val="28"/>
          <w:szCs w:val="28"/>
        </w:rPr>
        <w:t xml:space="preserve"> выполнением решения возложить на постоянную комиссию земского собрания Бубновского сельского поселения по вопросам социально-экономического развития, бюджету и местному самоуправлению</w:t>
      </w:r>
    </w:p>
    <w:p w:rsidR="004F3F72" w:rsidRDefault="004F3F72" w:rsidP="004F3F72">
      <w:pPr>
        <w:widowControl/>
        <w:ind w:left="5103"/>
        <w:rPr>
          <w:sz w:val="28"/>
          <w:szCs w:val="28"/>
        </w:rPr>
      </w:pPr>
    </w:p>
    <w:p w:rsidR="004F3F72" w:rsidRDefault="004F3F72" w:rsidP="004F3F72">
      <w:pPr>
        <w:ind w:right="-58"/>
        <w:jc w:val="both"/>
        <w:rPr>
          <w:b/>
          <w:sz w:val="28"/>
          <w:szCs w:val="28"/>
        </w:rPr>
      </w:pPr>
      <w:r>
        <w:rPr>
          <w:b/>
          <w:sz w:val="28"/>
          <w:szCs w:val="28"/>
        </w:rPr>
        <w:t xml:space="preserve">Глава Бубновского </w:t>
      </w:r>
    </w:p>
    <w:p w:rsidR="004F3F72" w:rsidRDefault="004F3F72" w:rsidP="004F3F72">
      <w:pPr>
        <w:ind w:right="-58"/>
        <w:jc w:val="both"/>
        <w:rPr>
          <w:b/>
          <w:sz w:val="28"/>
          <w:szCs w:val="28"/>
        </w:rPr>
      </w:pPr>
      <w:r>
        <w:rPr>
          <w:b/>
          <w:sz w:val="28"/>
          <w:szCs w:val="28"/>
        </w:rPr>
        <w:t>сельского поселения                                                                       А.П. Дорохова</w:t>
      </w:r>
    </w:p>
    <w:p w:rsidR="004F3F72" w:rsidRPr="00585C9E" w:rsidRDefault="00585C9E" w:rsidP="004F3F72">
      <w:pPr>
        <w:widowControl/>
        <w:ind w:left="5103"/>
        <w:jc w:val="right"/>
        <w:rPr>
          <w:b/>
          <w:sz w:val="28"/>
          <w:szCs w:val="28"/>
        </w:rPr>
      </w:pPr>
      <w:r>
        <w:rPr>
          <w:b/>
          <w:sz w:val="28"/>
          <w:szCs w:val="28"/>
        </w:rPr>
        <w:lastRenderedPageBreak/>
        <w:t>Утверждено</w:t>
      </w:r>
    </w:p>
    <w:p w:rsidR="004F3F72" w:rsidRPr="00585C9E" w:rsidRDefault="004F3F72" w:rsidP="004F3F72">
      <w:pPr>
        <w:contextualSpacing/>
        <w:jc w:val="right"/>
        <w:rPr>
          <w:b/>
          <w:sz w:val="28"/>
          <w:szCs w:val="28"/>
        </w:rPr>
      </w:pPr>
      <w:bookmarkStart w:id="1" w:name="Par35"/>
      <w:bookmarkEnd w:id="1"/>
      <w:r w:rsidRPr="00585C9E">
        <w:rPr>
          <w:b/>
          <w:sz w:val="28"/>
          <w:szCs w:val="28"/>
        </w:rPr>
        <w:t>решением земского собрания</w:t>
      </w:r>
    </w:p>
    <w:p w:rsidR="004F3F72" w:rsidRPr="00585C9E" w:rsidRDefault="004F3F72" w:rsidP="004F3F72">
      <w:pPr>
        <w:contextualSpacing/>
        <w:jc w:val="right"/>
        <w:rPr>
          <w:b/>
          <w:sz w:val="28"/>
          <w:szCs w:val="28"/>
        </w:rPr>
      </w:pPr>
      <w:r w:rsidRPr="00585C9E">
        <w:rPr>
          <w:b/>
          <w:sz w:val="28"/>
          <w:szCs w:val="28"/>
        </w:rPr>
        <w:t>Бубновского сельского поселения</w:t>
      </w:r>
    </w:p>
    <w:p w:rsidR="004F3F72" w:rsidRDefault="00B27D6D" w:rsidP="00B27D6D">
      <w:pPr>
        <w:pStyle w:val="ConsPlusTitle"/>
        <w:jc w:val="right"/>
        <w:rPr>
          <w:sz w:val="28"/>
          <w:szCs w:val="28"/>
        </w:rPr>
      </w:pPr>
      <w:r>
        <w:rPr>
          <w:sz w:val="28"/>
          <w:szCs w:val="28"/>
        </w:rPr>
        <w:t>от 13 декабря 2021 года № 188</w:t>
      </w:r>
    </w:p>
    <w:p w:rsidR="00B27D6D" w:rsidRPr="00B27D6D" w:rsidRDefault="00B27D6D" w:rsidP="00B27D6D">
      <w:pPr>
        <w:pStyle w:val="ConsPlusTitle"/>
        <w:jc w:val="right"/>
        <w:rPr>
          <w:sz w:val="28"/>
          <w:szCs w:val="28"/>
        </w:rPr>
      </w:pPr>
    </w:p>
    <w:p w:rsidR="004F3F72" w:rsidRPr="00585C9E" w:rsidRDefault="004F3F72" w:rsidP="004F3F72">
      <w:pPr>
        <w:pStyle w:val="ConsPlusTitle"/>
        <w:spacing w:line="240" w:lineRule="exact"/>
        <w:jc w:val="center"/>
        <w:rPr>
          <w:sz w:val="28"/>
          <w:szCs w:val="28"/>
        </w:rPr>
      </w:pPr>
      <w:r w:rsidRPr="00585C9E">
        <w:rPr>
          <w:sz w:val="28"/>
          <w:szCs w:val="28"/>
        </w:rPr>
        <w:t>ПОЛОЖЕНИЕ</w:t>
      </w:r>
    </w:p>
    <w:p w:rsidR="004F3F72" w:rsidRPr="00585C9E" w:rsidRDefault="004F3F72" w:rsidP="004F3F72">
      <w:pPr>
        <w:pStyle w:val="ConsPlusTitle"/>
        <w:jc w:val="center"/>
        <w:rPr>
          <w:sz w:val="28"/>
          <w:szCs w:val="28"/>
        </w:rPr>
      </w:pPr>
      <w:bookmarkStart w:id="2" w:name="_Hlk73456502"/>
      <w:r w:rsidRPr="00585C9E">
        <w:rPr>
          <w:sz w:val="28"/>
          <w:szCs w:val="28"/>
        </w:rPr>
        <w:t xml:space="preserve">о муниципальном контроле в сфере благоустройства </w:t>
      </w:r>
    </w:p>
    <w:p w:rsidR="004F3F72" w:rsidRPr="00585C9E" w:rsidRDefault="004F3F72" w:rsidP="004F3F72">
      <w:pPr>
        <w:pStyle w:val="ConsPlusTitle"/>
        <w:jc w:val="center"/>
        <w:rPr>
          <w:sz w:val="28"/>
          <w:szCs w:val="28"/>
          <w:u w:val="single"/>
        </w:rPr>
      </w:pPr>
      <w:r w:rsidRPr="00585C9E">
        <w:rPr>
          <w:sz w:val="28"/>
          <w:szCs w:val="28"/>
        </w:rPr>
        <w:t xml:space="preserve">в </w:t>
      </w:r>
      <w:bookmarkEnd w:id="2"/>
      <w:r w:rsidRPr="00585C9E">
        <w:rPr>
          <w:sz w:val="28"/>
          <w:szCs w:val="28"/>
        </w:rPr>
        <w:t>Бубновском сельском поселении</w:t>
      </w:r>
    </w:p>
    <w:p w:rsidR="004F3F72" w:rsidRPr="00585C9E" w:rsidRDefault="004F3F72" w:rsidP="004F3F72">
      <w:pPr>
        <w:pStyle w:val="ConsPlusTitle"/>
        <w:jc w:val="center"/>
        <w:rPr>
          <w:b w:val="0"/>
          <w:sz w:val="28"/>
          <w:szCs w:val="28"/>
        </w:rPr>
      </w:pPr>
    </w:p>
    <w:p w:rsidR="004F3F72" w:rsidRPr="00585C9E" w:rsidRDefault="004F3F72" w:rsidP="004F3F72">
      <w:pPr>
        <w:pStyle w:val="ConsPlusNormal"/>
        <w:jc w:val="center"/>
        <w:rPr>
          <w:rFonts w:ascii="Times New Roman" w:hAnsi="Times New Roman" w:cs="Times New Roman"/>
          <w:b/>
          <w:sz w:val="28"/>
          <w:szCs w:val="28"/>
        </w:rPr>
      </w:pPr>
      <w:r w:rsidRPr="00585C9E">
        <w:rPr>
          <w:rFonts w:ascii="Times New Roman" w:hAnsi="Times New Roman" w:cs="Times New Roman"/>
          <w:b/>
          <w:sz w:val="28"/>
          <w:szCs w:val="28"/>
        </w:rPr>
        <w:t>1.Общие положения</w:t>
      </w:r>
    </w:p>
    <w:p w:rsidR="004F3F72" w:rsidRPr="00585C9E" w:rsidRDefault="004F3F72" w:rsidP="004F3F72">
      <w:pPr>
        <w:pStyle w:val="ConsPlusNormal"/>
        <w:ind w:firstLine="567"/>
        <w:rPr>
          <w:rFonts w:ascii="Times New Roman" w:hAnsi="Times New Roman" w:cs="Times New Roman"/>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4B5AFA" w:rsidRPr="00585C9E">
        <w:rPr>
          <w:rFonts w:ascii="Times New Roman" w:hAnsi="Times New Roman"/>
          <w:sz w:val="28"/>
          <w:szCs w:val="28"/>
        </w:rPr>
        <w:t>Бубновского сельского поселения</w:t>
      </w:r>
      <w:r w:rsidRPr="00585C9E">
        <w:rPr>
          <w:rFonts w:ascii="Times New Roman" w:hAnsi="Times New Roman"/>
          <w:i/>
          <w:spacing w:val="-2"/>
          <w:sz w:val="28"/>
          <w:szCs w:val="28"/>
        </w:rPr>
        <w:t xml:space="preserve"> </w:t>
      </w:r>
      <w:r w:rsidRPr="00585C9E">
        <w:rPr>
          <w:rFonts w:ascii="Times New Roman" w:hAnsi="Times New Roman"/>
          <w:sz w:val="28"/>
          <w:szCs w:val="28"/>
        </w:rPr>
        <w:t>(далее – муниципальный контроль).</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1.2. Предметом муниципального контроля является:</w:t>
      </w:r>
    </w:p>
    <w:p w:rsidR="004F3F72" w:rsidRPr="00585C9E" w:rsidRDefault="004F3F72" w:rsidP="004F3F72">
      <w:pPr>
        <w:ind w:firstLine="540"/>
        <w:jc w:val="both"/>
        <w:rPr>
          <w:sz w:val="28"/>
          <w:szCs w:val="28"/>
        </w:rPr>
      </w:pPr>
      <w:proofErr w:type="gramStart"/>
      <w:r w:rsidRPr="00585C9E">
        <w:rPr>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C41BDE" w:rsidRPr="00585C9E">
        <w:rPr>
          <w:sz w:val="28"/>
          <w:szCs w:val="28"/>
        </w:rPr>
        <w:t>Бубновского сельского поселения</w:t>
      </w:r>
      <w:r w:rsidRPr="00585C9E">
        <w:rPr>
          <w:sz w:val="28"/>
          <w:szCs w:val="28"/>
        </w:rPr>
        <w:t xml:space="preserve">, утвержденных решением </w:t>
      </w:r>
      <w:r w:rsidR="00C41BDE" w:rsidRPr="00585C9E">
        <w:rPr>
          <w:sz w:val="28"/>
          <w:szCs w:val="28"/>
        </w:rPr>
        <w:t>Бубновского сельского поселения</w:t>
      </w:r>
      <w:r w:rsidR="00C41BDE" w:rsidRPr="00585C9E">
        <w:rPr>
          <w:i/>
          <w:spacing w:val="-2"/>
          <w:sz w:val="28"/>
          <w:szCs w:val="28"/>
        </w:rPr>
        <w:t xml:space="preserve"> </w:t>
      </w:r>
      <w:r w:rsidRPr="00585C9E">
        <w:rPr>
          <w:sz w:val="28"/>
          <w:szCs w:val="28"/>
        </w:rPr>
        <w:t xml:space="preserve">от </w:t>
      </w:r>
      <w:r w:rsidR="00DD63F1" w:rsidRPr="00585C9E">
        <w:rPr>
          <w:sz w:val="28"/>
          <w:szCs w:val="28"/>
        </w:rPr>
        <w:t xml:space="preserve">25 июня 2018 года № 193 «Об утверждении Правил благоустройства на территории Бубновского сельского поселения» </w:t>
      </w:r>
      <w:r w:rsidRPr="00585C9E">
        <w:rPr>
          <w:sz w:val="28"/>
          <w:szCs w:val="28"/>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DD63F1" w:rsidRPr="00585C9E">
        <w:rPr>
          <w:sz w:val="28"/>
          <w:szCs w:val="28"/>
        </w:rPr>
        <w:t>Бубновского сельского поселения</w:t>
      </w:r>
      <w:proofErr w:type="gramEnd"/>
      <w:r w:rsidRPr="00585C9E">
        <w:rPr>
          <w:sz w:val="28"/>
          <w:szCs w:val="28"/>
        </w:rPr>
        <w:t xml:space="preserve"> в</w:t>
      </w:r>
      <w:r w:rsidRPr="00585C9E">
        <w:rPr>
          <w:i/>
          <w:sz w:val="28"/>
          <w:szCs w:val="28"/>
          <w:u w:val="single"/>
        </w:rPr>
        <w:t xml:space="preserve"> </w:t>
      </w:r>
      <w:r w:rsidRPr="00585C9E">
        <w:rPr>
          <w:sz w:val="28"/>
          <w:szCs w:val="28"/>
        </w:rPr>
        <w:t>соответствии с Правилами;</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исполнение решений, принимаемых по результатам контрольных мероприятий.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1.3. Объектами муниципального контроля (далее – объект контроля) являются:</w:t>
      </w:r>
    </w:p>
    <w:p w:rsidR="004F3F72" w:rsidRPr="00585C9E" w:rsidRDefault="004F3F72" w:rsidP="004F3F72">
      <w:pPr>
        <w:widowControl/>
        <w:ind w:firstLine="540"/>
        <w:jc w:val="both"/>
        <w:rPr>
          <w:sz w:val="28"/>
          <w:szCs w:val="28"/>
        </w:rPr>
      </w:pPr>
      <w:r w:rsidRPr="00585C9E">
        <w:rPr>
          <w:sz w:val="28"/>
          <w:szCs w:val="28"/>
        </w:rPr>
        <w:t xml:space="preserve">деятельность, действия (бездействие) контролируемых лиц в сфере благоустройства территории </w:t>
      </w:r>
      <w:r w:rsidR="00DD63F1" w:rsidRPr="00585C9E">
        <w:rPr>
          <w:sz w:val="28"/>
          <w:szCs w:val="28"/>
        </w:rPr>
        <w:t>Бубновского сельского поселения</w:t>
      </w:r>
      <w:r w:rsidRPr="00585C9E">
        <w:rPr>
          <w:sz w:val="28"/>
          <w:szCs w:val="28"/>
        </w:rPr>
        <w:t>,</w:t>
      </w:r>
      <w:r w:rsidRPr="00585C9E">
        <w:rPr>
          <w:i/>
          <w:sz w:val="28"/>
          <w:szCs w:val="28"/>
        </w:rPr>
        <w:t xml:space="preserve"> </w:t>
      </w:r>
      <w:r w:rsidRPr="00585C9E">
        <w:rPr>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F3F72" w:rsidRPr="00585C9E" w:rsidRDefault="004F3F72" w:rsidP="004F3F72">
      <w:pPr>
        <w:widowControl/>
        <w:ind w:firstLine="540"/>
        <w:jc w:val="both"/>
        <w:rPr>
          <w:sz w:val="28"/>
          <w:szCs w:val="28"/>
        </w:rPr>
      </w:pPr>
      <w:r w:rsidRPr="00585C9E">
        <w:rPr>
          <w:sz w:val="28"/>
          <w:szCs w:val="28"/>
        </w:rPr>
        <w:lastRenderedPageBreak/>
        <w:t>результаты деятельности контролируемых лиц, в том числе работы и услуги, к которым предъявляются обязательные требования;</w:t>
      </w:r>
    </w:p>
    <w:p w:rsidR="004F3F72" w:rsidRPr="00585C9E" w:rsidRDefault="004F3F72" w:rsidP="004F3F72">
      <w:pPr>
        <w:widowControl/>
        <w:ind w:firstLine="540"/>
        <w:jc w:val="both"/>
        <w:rPr>
          <w:sz w:val="28"/>
          <w:szCs w:val="28"/>
        </w:rPr>
      </w:pPr>
      <w:r w:rsidRPr="00585C9E">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F3F72" w:rsidRPr="00585C9E" w:rsidRDefault="004F3F72" w:rsidP="004F3F72">
      <w:pPr>
        <w:ind w:firstLine="540"/>
        <w:jc w:val="both"/>
        <w:rPr>
          <w:sz w:val="28"/>
          <w:szCs w:val="28"/>
        </w:rPr>
      </w:pPr>
      <w:r w:rsidRPr="00585C9E">
        <w:rPr>
          <w:sz w:val="28"/>
          <w:szCs w:val="28"/>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4F3F72" w:rsidRPr="00585C9E" w:rsidRDefault="004F3F72" w:rsidP="004F3F72">
      <w:pPr>
        <w:ind w:firstLine="540"/>
        <w:jc w:val="both"/>
        <w:rPr>
          <w:sz w:val="28"/>
          <w:szCs w:val="28"/>
        </w:rPr>
      </w:pPr>
      <w:r w:rsidRPr="00585C9E">
        <w:rPr>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F3F72" w:rsidRPr="00585C9E" w:rsidRDefault="004F3F72" w:rsidP="004F3F72">
      <w:pPr>
        <w:ind w:firstLine="540"/>
        <w:jc w:val="both"/>
        <w:rPr>
          <w:sz w:val="28"/>
          <w:szCs w:val="28"/>
        </w:rPr>
      </w:pPr>
      <w:r w:rsidRPr="00585C9E">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85C9E">
        <w:rPr>
          <w:sz w:val="28"/>
          <w:szCs w:val="28"/>
        </w:rPr>
        <w:t>также</w:t>
      </w:r>
      <w:proofErr w:type="gramEnd"/>
      <w:r w:rsidRPr="00585C9E">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Учет объектов контроля осуществляется также посредством создания:</w:t>
      </w:r>
    </w:p>
    <w:p w:rsidR="004F3F72" w:rsidRPr="00585C9E" w:rsidRDefault="004F3F72" w:rsidP="004F3F72">
      <w:pPr>
        <w:widowControl/>
        <w:ind w:firstLine="540"/>
        <w:jc w:val="both"/>
        <w:rPr>
          <w:sz w:val="28"/>
          <w:szCs w:val="28"/>
        </w:rPr>
      </w:pPr>
      <w:r w:rsidRPr="00585C9E">
        <w:rPr>
          <w:sz w:val="28"/>
          <w:szCs w:val="28"/>
        </w:rPr>
        <w:t xml:space="preserve">единого реестра контрольных мероприятий; </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4F3F72" w:rsidRPr="00585C9E" w:rsidRDefault="004F3F72" w:rsidP="004F3F72">
      <w:pPr>
        <w:pStyle w:val="af"/>
        <w:widowControl/>
        <w:ind w:left="0" w:firstLine="540"/>
        <w:jc w:val="both"/>
        <w:rPr>
          <w:rFonts w:ascii="Times New Roman" w:hAnsi="Times New Roman"/>
          <w:sz w:val="28"/>
          <w:szCs w:val="28"/>
        </w:rPr>
      </w:pPr>
      <w:r w:rsidRPr="00585C9E">
        <w:rPr>
          <w:rFonts w:ascii="Times New Roman" w:hAnsi="Times New Roman"/>
          <w:sz w:val="28"/>
          <w:szCs w:val="28"/>
        </w:rPr>
        <w:t xml:space="preserve">1.5. Муниципальный контроль осуществляется администрацией </w:t>
      </w:r>
      <w:r w:rsidR="00DD63F1" w:rsidRPr="00585C9E">
        <w:rPr>
          <w:rFonts w:ascii="Times New Roman" w:hAnsi="Times New Roman"/>
          <w:sz w:val="28"/>
          <w:szCs w:val="28"/>
        </w:rPr>
        <w:t>Бубновского сельского поселения</w:t>
      </w:r>
      <w:r w:rsidR="00DD63F1" w:rsidRPr="00585C9E">
        <w:rPr>
          <w:rFonts w:ascii="Times New Roman" w:hAnsi="Times New Roman"/>
          <w:i/>
          <w:spacing w:val="-2"/>
          <w:sz w:val="28"/>
          <w:szCs w:val="28"/>
        </w:rPr>
        <w:t xml:space="preserve"> </w:t>
      </w:r>
      <w:r w:rsidRPr="00585C9E">
        <w:rPr>
          <w:rFonts w:ascii="Times New Roman" w:hAnsi="Times New Roman"/>
          <w:sz w:val="28"/>
          <w:szCs w:val="28"/>
        </w:rPr>
        <w:t>(далее – Контрольный орган).</w:t>
      </w:r>
    </w:p>
    <w:p w:rsidR="004F3F72" w:rsidRPr="00585C9E" w:rsidRDefault="004F3F72" w:rsidP="004F3F72">
      <w:pPr>
        <w:pStyle w:val="af"/>
        <w:widowControl/>
        <w:ind w:left="0" w:firstLine="540"/>
        <w:jc w:val="both"/>
        <w:rPr>
          <w:rFonts w:ascii="Times New Roman" w:hAnsi="Times New Roman"/>
          <w:sz w:val="28"/>
          <w:szCs w:val="28"/>
        </w:rPr>
      </w:pPr>
      <w:r w:rsidRPr="00585C9E">
        <w:rPr>
          <w:rFonts w:ascii="Times New Roman" w:hAnsi="Times New Roman"/>
          <w:sz w:val="28"/>
          <w:szCs w:val="28"/>
        </w:rPr>
        <w:t xml:space="preserve">Непосредственное осуществление муниципального контроля возлагается на </w:t>
      </w:r>
      <w:r w:rsidR="00DD63F1" w:rsidRPr="00585C9E">
        <w:rPr>
          <w:rFonts w:ascii="Times New Roman" w:hAnsi="Times New Roman"/>
          <w:sz w:val="28"/>
          <w:szCs w:val="28"/>
        </w:rPr>
        <w:t>администрацию Бубновского сельского поселения муниципального района «</w:t>
      </w:r>
      <w:proofErr w:type="spellStart"/>
      <w:r w:rsidR="00DD63F1" w:rsidRPr="00585C9E">
        <w:rPr>
          <w:rFonts w:ascii="Times New Roman" w:hAnsi="Times New Roman"/>
          <w:sz w:val="28"/>
          <w:szCs w:val="28"/>
        </w:rPr>
        <w:t>Корочанский</w:t>
      </w:r>
      <w:proofErr w:type="spellEnd"/>
      <w:r w:rsidR="00DD63F1" w:rsidRPr="00585C9E">
        <w:rPr>
          <w:rFonts w:ascii="Times New Roman" w:hAnsi="Times New Roman"/>
          <w:sz w:val="28"/>
          <w:szCs w:val="28"/>
        </w:rPr>
        <w:t xml:space="preserve"> район» Белгородской области.</w:t>
      </w:r>
    </w:p>
    <w:p w:rsidR="004F3F72" w:rsidRPr="00585C9E" w:rsidRDefault="004F3F72" w:rsidP="004F3F72">
      <w:pPr>
        <w:pStyle w:val="af"/>
        <w:widowControl/>
        <w:ind w:left="0" w:firstLine="540"/>
        <w:jc w:val="both"/>
        <w:rPr>
          <w:rFonts w:ascii="Times New Roman" w:hAnsi="Times New Roman"/>
          <w:sz w:val="28"/>
          <w:szCs w:val="28"/>
        </w:rPr>
      </w:pPr>
      <w:r w:rsidRPr="00585C9E">
        <w:rPr>
          <w:rFonts w:ascii="Times New Roman" w:hAnsi="Times New Roman"/>
          <w:sz w:val="28"/>
          <w:szCs w:val="28"/>
        </w:rPr>
        <w:t xml:space="preserve">1.6. Руководство деятельностью по осуществлению муниципального контроля осуществляет </w:t>
      </w:r>
      <w:r w:rsidR="00DD63F1" w:rsidRPr="00585C9E">
        <w:rPr>
          <w:rFonts w:ascii="Times New Roman" w:hAnsi="Times New Roman"/>
          <w:sz w:val="28"/>
          <w:szCs w:val="28"/>
        </w:rPr>
        <w:t>главой администрации Бубновского сельского поселения</w:t>
      </w:r>
      <w:r w:rsidRPr="00585C9E">
        <w:rPr>
          <w:rFonts w:ascii="Times New Roman" w:hAnsi="Times New Roman"/>
          <w:i/>
          <w:sz w:val="28"/>
          <w:szCs w:val="28"/>
        </w:rPr>
        <w:t>.</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4F3F72" w:rsidRPr="00585C9E" w:rsidRDefault="004F3F72" w:rsidP="004F3F72">
      <w:pPr>
        <w:ind w:firstLine="540"/>
        <w:jc w:val="both"/>
        <w:rPr>
          <w:sz w:val="28"/>
          <w:szCs w:val="28"/>
        </w:rPr>
      </w:pPr>
      <w:r w:rsidRPr="00585C9E">
        <w:rPr>
          <w:sz w:val="28"/>
          <w:szCs w:val="28"/>
        </w:rPr>
        <w:lastRenderedPageBreak/>
        <w:t>1) руководитель (заместитель руководителя) Контрольного органа;</w:t>
      </w:r>
    </w:p>
    <w:p w:rsidR="004F3F72" w:rsidRPr="00585C9E" w:rsidRDefault="004F3F72" w:rsidP="004F3F72">
      <w:pPr>
        <w:ind w:firstLine="540"/>
        <w:jc w:val="both"/>
        <w:rPr>
          <w:sz w:val="28"/>
          <w:szCs w:val="28"/>
        </w:rPr>
      </w:pPr>
      <w:r w:rsidRPr="00585C9E">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F3F72" w:rsidRPr="00585C9E" w:rsidRDefault="004F3F72" w:rsidP="004F3F72">
      <w:pPr>
        <w:widowControl/>
        <w:ind w:firstLine="540"/>
        <w:jc w:val="both"/>
        <w:rPr>
          <w:sz w:val="28"/>
          <w:szCs w:val="28"/>
        </w:rPr>
      </w:pPr>
      <w:r w:rsidRPr="00585C9E">
        <w:rPr>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sidRPr="00585C9E">
        <w:rPr>
          <w:sz w:val="28"/>
          <w:szCs w:val="28"/>
        </w:rPr>
        <w:br/>
        <w:t xml:space="preserve">к настоящему Положению. </w:t>
      </w:r>
    </w:p>
    <w:p w:rsidR="004F3F72" w:rsidRPr="00585C9E" w:rsidRDefault="004F3F72" w:rsidP="004F3F72">
      <w:pPr>
        <w:ind w:firstLine="540"/>
        <w:jc w:val="both"/>
        <w:rPr>
          <w:sz w:val="28"/>
          <w:szCs w:val="28"/>
        </w:rPr>
      </w:pPr>
      <w:r w:rsidRPr="00585C9E">
        <w:rPr>
          <w:sz w:val="28"/>
          <w:szCs w:val="28"/>
        </w:rPr>
        <w:t>Должностными лицами</w:t>
      </w:r>
      <w:r w:rsidRPr="00585C9E">
        <w:rPr>
          <w:i/>
          <w:sz w:val="28"/>
          <w:szCs w:val="28"/>
        </w:rPr>
        <w:t xml:space="preserve"> </w:t>
      </w:r>
      <w:r w:rsidRPr="00585C9E">
        <w:rPr>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w:t>
      </w:r>
      <w:r w:rsidRPr="00585C9E">
        <w:rPr>
          <w:rFonts w:ascii="Times New Roman" w:hAnsi="Times New Roman"/>
          <w:sz w:val="28"/>
          <w:szCs w:val="28"/>
        </w:rPr>
        <w:br/>
        <w:t xml:space="preserve">«О государственном контроле (надзоре) и муниципальном контроле в Российской Федерации» и иными федеральными законами.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1.8.1. Инспектор обязан:</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roofErr w:type="gramStart"/>
      <w:r w:rsidRPr="00585C9E">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roofErr w:type="gramStart"/>
      <w:r w:rsidRPr="00585C9E">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Белгородской области при проведении контрольных мероприятий (за исключением контрольных </w:t>
      </w:r>
      <w:r w:rsidRPr="00585C9E">
        <w:rPr>
          <w:rFonts w:ascii="Times New Roman" w:hAnsi="Times New Roman"/>
          <w:sz w:val="28"/>
          <w:szCs w:val="28"/>
        </w:rPr>
        <w:lastRenderedPageBreak/>
        <w:t>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585C9E">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585C9E">
        <w:rPr>
          <w:rFonts w:ascii="Times New Roman" w:hAnsi="Times New Roman"/>
          <w:sz w:val="28"/>
          <w:szCs w:val="28"/>
        </w:rPr>
        <w:lastRenderedPageBreak/>
        <w:t>проведении контрольных мероприятий, а также представления документов для копирования, фото- и видеосъемки;</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roofErr w:type="gramStart"/>
      <w:r w:rsidRPr="00585C9E">
        <w:rPr>
          <w:rFonts w:ascii="Times New Roman" w:hAnsi="Times New Roman"/>
          <w:sz w:val="28"/>
          <w:szCs w:val="28"/>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585C9E">
        <w:rPr>
          <w:rFonts w:ascii="Times New Roman" w:hAnsi="Times New Roman"/>
          <w:sz w:val="28"/>
          <w:szCs w:val="28"/>
        </w:rPr>
        <w:t xml:space="preserve"> и (или) информация, </w:t>
      </w:r>
      <w:proofErr w:type="gramStart"/>
      <w:r w:rsidRPr="00585C9E">
        <w:rPr>
          <w:rFonts w:ascii="Times New Roman" w:hAnsi="Times New Roman"/>
          <w:sz w:val="28"/>
          <w:szCs w:val="28"/>
        </w:rPr>
        <w:t>утвержденный</w:t>
      </w:r>
      <w:proofErr w:type="gramEnd"/>
      <w:r w:rsidRPr="00585C9E">
        <w:rPr>
          <w:rFonts w:ascii="Times New Roman" w:hAnsi="Times New Roman"/>
          <w:sz w:val="28"/>
          <w:szCs w:val="28"/>
        </w:rPr>
        <w:t xml:space="preserve">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roofErr w:type="gramStart"/>
      <w:r w:rsidRPr="00585C9E">
        <w:rPr>
          <w:rFonts w:ascii="Times New Roman" w:hAnsi="Times New Roman"/>
          <w:sz w:val="28"/>
          <w:szCs w:val="28"/>
        </w:rPr>
        <w:t xml:space="preserve">9) Составлять протоколы об административном правонарушении, предусмотренных  статьями 3.3, 3.18 - 3.35 Закона Белгородской области от 04.07.2002 № 35 «Об административных правонарушениях на территории Белгородской области” </w:t>
      </w:r>
      <w:proofErr w:type="gramEnd"/>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10)</w:t>
      </w:r>
      <w:r w:rsidR="00DD63F1" w:rsidRPr="00585C9E">
        <w:rPr>
          <w:rFonts w:ascii="Times New Roman" w:hAnsi="Times New Roman"/>
          <w:sz w:val="28"/>
          <w:szCs w:val="28"/>
        </w:rPr>
        <w:t xml:space="preserve"> 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1.10. </w:t>
      </w:r>
      <w:proofErr w:type="gramStart"/>
      <w:r w:rsidRPr="00585C9E">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w:t>
      </w:r>
      <w:r w:rsidRPr="00585C9E">
        <w:rPr>
          <w:rFonts w:ascii="Times New Roman" w:hAnsi="Times New Roman"/>
          <w:sz w:val="28"/>
          <w:szCs w:val="28"/>
        </w:rPr>
        <w:lastRenderedPageBreak/>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585C9E">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3F72" w:rsidRPr="00585C9E" w:rsidRDefault="004F3F72" w:rsidP="004F3F72">
      <w:pPr>
        <w:pStyle w:val="ConsPlusNormal"/>
        <w:ind w:firstLine="540"/>
        <w:jc w:val="both"/>
        <w:rPr>
          <w:rFonts w:ascii="Times New Roman" w:hAnsi="Times New Roman" w:cs="Times New Roman"/>
          <w:sz w:val="28"/>
          <w:szCs w:val="28"/>
        </w:rPr>
      </w:pPr>
    </w:p>
    <w:p w:rsidR="004F3F72" w:rsidRPr="00585C9E" w:rsidRDefault="004F3F72" w:rsidP="004F3F72">
      <w:pPr>
        <w:pStyle w:val="ConsPlusTitle"/>
        <w:ind w:left="1543" w:firstLine="540"/>
        <w:outlineLvl w:val="1"/>
        <w:rPr>
          <w:sz w:val="28"/>
          <w:szCs w:val="28"/>
        </w:rPr>
      </w:pPr>
      <w:r w:rsidRPr="00585C9E">
        <w:rPr>
          <w:sz w:val="28"/>
          <w:szCs w:val="28"/>
        </w:rPr>
        <w:t>2. Категории риска причинения вреда (ущерба)</w:t>
      </w:r>
    </w:p>
    <w:p w:rsidR="004F3F72" w:rsidRPr="00585C9E" w:rsidRDefault="004F3F72" w:rsidP="004F3F72">
      <w:pPr>
        <w:pStyle w:val="ConsPlusTitle"/>
        <w:ind w:left="1543" w:firstLine="540"/>
        <w:outlineLvl w:val="1"/>
        <w:rPr>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2.1. </w:t>
      </w:r>
      <w:proofErr w:type="gramStart"/>
      <w:r w:rsidRPr="00585C9E">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F3F72" w:rsidRPr="00585C9E" w:rsidRDefault="004F3F72" w:rsidP="004F3F72">
      <w:pPr>
        <w:widowControl/>
        <w:ind w:firstLine="540"/>
        <w:jc w:val="both"/>
        <w:rPr>
          <w:sz w:val="28"/>
          <w:szCs w:val="28"/>
        </w:rPr>
      </w:pPr>
      <w:r w:rsidRPr="00585C9E">
        <w:rPr>
          <w:sz w:val="28"/>
          <w:szCs w:val="28"/>
        </w:rPr>
        <w:t>значительный риск;</w:t>
      </w:r>
    </w:p>
    <w:p w:rsidR="004F3F72" w:rsidRPr="00585C9E" w:rsidRDefault="004F3F72" w:rsidP="004F3F72">
      <w:pPr>
        <w:widowControl/>
        <w:ind w:firstLine="540"/>
        <w:jc w:val="both"/>
        <w:rPr>
          <w:sz w:val="28"/>
          <w:szCs w:val="28"/>
        </w:rPr>
      </w:pPr>
      <w:r w:rsidRPr="00585C9E">
        <w:rPr>
          <w:sz w:val="28"/>
          <w:szCs w:val="28"/>
        </w:rPr>
        <w:t>средний риск;</w:t>
      </w:r>
    </w:p>
    <w:p w:rsidR="004F3F72" w:rsidRPr="00585C9E" w:rsidRDefault="004F3F72" w:rsidP="004F3F72">
      <w:pPr>
        <w:widowControl/>
        <w:ind w:firstLine="540"/>
        <w:jc w:val="both"/>
        <w:rPr>
          <w:sz w:val="28"/>
          <w:szCs w:val="28"/>
        </w:rPr>
      </w:pPr>
      <w:r w:rsidRPr="00585C9E">
        <w:rPr>
          <w:sz w:val="28"/>
          <w:szCs w:val="28"/>
        </w:rPr>
        <w:t>умеренный риск;</w:t>
      </w:r>
    </w:p>
    <w:p w:rsidR="004F3F72" w:rsidRPr="00585C9E" w:rsidRDefault="004F3F72" w:rsidP="004F3F72">
      <w:pPr>
        <w:widowControl/>
        <w:ind w:firstLine="540"/>
        <w:jc w:val="both"/>
        <w:rPr>
          <w:sz w:val="28"/>
          <w:szCs w:val="28"/>
        </w:rPr>
      </w:pPr>
      <w:r w:rsidRPr="00585C9E">
        <w:rPr>
          <w:sz w:val="28"/>
          <w:szCs w:val="28"/>
        </w:rPr>
        <w:t>низкий риск.</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Pr="00585C9E">
        <w:rPr>
          <w:rFonts w:ascii="Times New Roman" w:hAnsi="Times New Roman"/>
          <w:sz w:val="28"/>
          <w:szCs w:val="28"/>
        </w:rPr>
        <w:br/>
        <w:t>к настоящему Положению.</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2.4. </w:t>
      </w:r>
      <w:proofErr w:type="gramStart"/>
      <w:r w:rsidRPr="00585C9E">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585C9E">
        <w:rPr>
          <w:rFonts w:ascii="Times New Roman" w:hAnsi="Times New Roman"/>
          <w:sz w:val="28"/>
          <w:szCs w:val="28"/>
        </w:rPr>
        <w:t>) охраняемым законом ценностям.</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2.5. Перечень индикаторов риска нарушения </w:t>
      </w:r>
      <w:proofErr w:type="gramStart"/>
      <w:r w:rsidRPr="00585C9E">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585C9E">
        <w:rPr>
          <w:rFonts w:ascii="Times New Roman" w:hAnsi="Times New Roman"/>
          <w:sz w:val="28"/>
          <w:szCs w:val="28"/>
        </w:rPr>
        <w:t xml:space="preserve"> приложением 3 к настоящему Положению.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4F3F72" w:rsidRPr="00585C9E" w:rsidRDefault="004F3F72" w:rsidP="004F3F72">
      <w:pPr>
        <w:ind w:firstLine="540"/>
        <w:contextualSpacing/>
        <w:jc w:val="both"/>
        <w:rPr>
          <w:sz w:val="28"/>
          <w:szCs w:val="28"/>
        </w:rPr>
      </w:pPr>
      <w:r w:rsidRPr="00585C9E">
        <w:rPr>
          <w:sz w:val="28"/>
          <w:szCs w:val="28"/>
        </w:rPr>
        <w:t>Перечень содержит следующую информацию:</w:t>
      </w:r>
    </w:p>
    <w:p w:rsidR="004F3F72" w:rsidRPr="00585C9E" w:rsidRDefault="004F3F72" w:rsidP="004F3F72">
      <w:pPr>
        <w:ind w:firstLine="540"/>
        <w:contextualSpacing/>
        <w:jc w:val="both"/>
        <w:rPr>
          <w:sz w:val="28"/>
          <w:szCs w:val="28"/>
        </w:rPr>
      </w:pPr>
      <w:r w:rsidRPr="00585C9E">
        <w:rPr>
          <w:sz w:val="28"/>
          <w:szCs w:val="28"/>
        </w:rPr>
        <w:t>Для примера:</w:t>
      </w:r>
    </w:p>
    <w:p w:rsidR="004F3F72" w:rsidRPr="00585C9E" w:rsidRDefault="004F3F72" w:rsidP="004F3F72">
      <w:pPr>
        <w:ind w:firstLine="540"/>
        <w:contextualSpacing/>
        <w:jc w:val="both"/>
        <w:rPr>
          <w:sz w:val="28"/>
          <w:szCs w:val="28"/>
        </w:rPr>
      </w:pPr>
      <w:r w:rsidRPr="00585C9E">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F3F72" w:rsidRPr="00585C9E" w:rsidRDefault="004F3F72" w:rsidP="004F3F72">
      <w:pPr>
        <w:ind w:firstLine="540"/>
        <w:contextualSpacing/>
        <w:jc w:val="both"/>
        <w:rPr>
          <w:sz w:val="28"/>
          <w:szCs w:val="28"/>
        </w:rPr>
      </w:pPr>
      <w:r w:rsidRPr="00585C9E">
        <w:rPr>
          <w:sz w:val="28"/>
          <w:szCs w:val="28"/>
        </w:rPr>
        <w:t>2) основной государственный регистрационный номер;</w:t>
      </w:r>
    </w:p>
    <w:p w:rsidR="004F3F72" w:rsidRPr="00585C9E" w:rsidRDefault="004F3F72" w:rsidP="004F3F72">
      <w:pPr>
        <w:ind w:firstLine="540"/>
        <w:contextualSpacing/>
        <w:jc w:val="both"/>
        <w:rPr>
          <w:sz w:val="28"/>
          <w:szCs w:val="28"/>
        </w:rPr>
      </w:pPr>
      <w:r w:rsidRPr="00585C9E">
        <w:rPr>
          <w:sz w:val="28"/>
          <w:szCs w:val="28"/>
        </w:rPr>
        <w:t>3) идентификационный номер налогоплательщика;</w:t>
      </w:r>
    </w:p>
    <w:p w:rsidR="004F3F72" w:rsidRPr="00585C9E" w:rsidRDefault="004F3F72" w:rsidP="004F3F72">
      <w:pPr>
        <w:ind w:firstLine="540"/>
        <w:contextualSpacing/>
        <w:jc w:val="both"/>
        <w:rPr>
          <w:sz w:val="28"/>
          <w:szCs w:val="28"/>
        </w:rPr>
      </w:pPr>
      <w:r w:rsidRPr="00585C9E">
        <w:rPr>
          <w:sz w:val="28"/>
          <w:szCs w:val="28"/>
        </w:rPr>
        <w:t>4) наименование объекта муниципального контроля (при наличии);</w:t>
      </w:r>
    </w:p>
    <w:p w:rsidR="004F3F72" w:rsidRPr="00585C9E" w:rsidRDefault="004F3F72" w:rsidP="004F3F72">
      <w:pPr>
        <w:ind w:firstLine="540"/>
        <w:contextualSpacing/>
        <w:jc w:val="both"/>
        <w:rPr>
          <w:sz w:val="28"/>
          <w:szCs w:val="28"/>
        </w:rPr>
      </w:pPr>
      <w:r w:rsidRPr="00585C9E">
        <w:rPr>
          <w:sz w:val="28"/>
          <w:szCs w:val="28"/>
        </w:rPr>
        <w:t>5) место нахождения объекта муниципального контроля;</w:t>
      </w:r>
    </w:p>
    <w:p w:rsidR="004F3F72" w:rsidRPr="00585C9E" w:rsidRDefault="004F3F72" w:rsidP="004F3F72">
      <w:pPr>
        <w:ind w:firstLine="540"/>
        <w:contextualSpacing/>
        <w:jc w:val="both"/>
        <w:rPr>
          <w:sz w:val="28"/>
          <w:szCs w:val="28"/>
        </w:rPr>
      </w:pPr>
      <w:r w:rsidRPr="00585C9E">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F3F72" w:rsidRPr="00585C9E" w:rsidRDefault="004F3F72" w:rsidP="004F3F72">
      <w:pPr>
        <w:ind w:firstLine="540"/>
        <w:contextualSpacing/>
        <w:jc w:val="both"/>
        <w:rPr>
          <w:sz w:val="28"/>
          <w:szCs w:val="28"/>
        </w:rPr>
      </w:pPr>
      <w:r w:rsidRPr="00585C9E">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F3F72" w:rsidRPr="00585C9E" w:rsidRDefault="004F3F72" w:rsidP="00DD63F1">
      <w:pPr>
        <w:ind w:firstLine="709"/>
        <w:contextualSpacing/>
        <w:jc w:val="both"/>
        <w:rPr>
          <w:sz w:val="28"/>
          <w:szCs w:val="28"/>
        </w:rPr>
      </w:pPr>
      <w:proofErr w:type="gramStart"/>
      <w:r w:rsidRPr="00585C9E">
        <w:rPr>
          <w:sz w:val="28"/>
          <w:szCs w:val="28"/>
        </w:rPr>
        <w:t>На официальном сайте</w:t>
      </w:r>
      <w:r w:rsidR="00DD63F1" w:rsidRPr="00585C9E">
        <w:rPr>
          <w:sz w:val="28"/>
          <w:szCs w:val="28"/>
        </w:rPr>
        <w:t xml:space="preserve"> администрации муниципального района «</w:t>
      </w:r>
      <w:proofErr w:type="spellStart"/>
      <w:r w:rsidR="00DD63F1" w:rsidRPr="00585C9E">
        <w:rPr>
          <w:sz w:val="28"/>
          <w:szCs w:val="28"/>
        </w:rPr>
        <w:t>Корочанский</w:t>
      </w:r>
      <w:proofErr w:type="spellEnd"/>
      <w:r w:rsidR="00DD63F1" w:rsidRPr="00585C9E">
        <w:rPr>
          <w:sz w:val="28"/>
          <w:szCs w:val="28"/>
        </w:rPr>
        <w:t xml:space="preserve"> район» Белгородской области на странице «</w:t>
      </w:r>
      <w:proofErr w:type="spellStart"/>
      <w:r w:rsidR="00DD63F1" w:rsidRPr="00585C9E">
        <w:rPr>
          <w:sz w:val="28"/>
          <w:szCs w:val="28"/>
        </w:rPr>
        <w:t>Бубновское</w:t>
      </w:r>
      <w:proofErr w:type="spellEnd"/>
      <w:r w:rsidR="00DD63F1" w:rsidRPr="00585C9E">
        <w:rPr>
          <w:sz w:val="28"/>
          <w:szCs w:val="28"/>
        </w:rPr>
        <w:t xml:space="preserve"> сельское поселение» в информационно-телекоммуникационной сети «Интернет», </w:t>
      </w:r>
      <w:r w:rsidR="00DD63F1" w:rsidRPr="00585C9E">
        <w:rPr>
          <w:sz w:val="28"/>
          <w:szCs w:val="28"/>
          <w:lang w:val="en-US"/>
        </w:rPr>
        <w:t>http</w:t>
      </w:r>
      <w:r w:rsidR="00DD63F1" w:rsidRPr="00585C9E">
        <w:rPr>
          <w:sz w:val="28"/>
          <w:szCs w:val="28"/>
        </w:rPr>
        <w:t>://</w:t>
      </w:r>
      <w:r w:rsidR="00DD63F1" w:rsidRPr="00585C9E">
        <w:rPr>
          <w:sz w:val="28"/>
          <w:szCs w:val="28"/>
          <w:lang w:val="en-US"/>
        </w:rPr>
        <w:t>www</w:t>
      </w:r>
      <w:r w:rsidR="00DD63F1" w:rsidRPr="00585C9E">
        <w:rPr>
          <w:sz w:val="28"/>
          <w:szCs w:val="28"/>
        </w:rPr>
        <w:t>.</w:t>
      </w:r>
      <w:proofErr w:type="spellStart"/>
      <w:r w:rsidR="00DD63F1" w:rsidRPr="00585C9E">
        <w:rPr>
          <w:sz w:val="28"/>
          <w:szCs w:val="28"/>
          <w:lang w:val="en-US"/>
        </w:rPr>
        <w:t>korocha</w:t>
      </w:r>
      <w:proofErr w:type="spellEnd"/>
      <w:r w:rsidR="00DD63F1" w:rsidRPr="00585C9E">
        <w:rPr>
          <w:sz w:val="28"/>
          <w:szCs w:val="28"/>
        </w:rPr>
        <w:t>.</w:t>
      </w:r>
      <w:proofErr w:type="spellStart"/>
      <w:r w:rsidR="00DD63F1" w:rsidRPr="00585C9E">
        <w:rPr>
          <w:sz w:val="28"/>
          <w:szCs w:val="28"/>
          <w:lang w:val="en-US"/>
        </w:rPr>
        <w:t>ru</w:t>
      </w:r>
      <w:proofErr w:type="spellEnd"/>
      <w:r w:rsidR="00DD63F1" w:rsidRPr="00585C9E">
        <w:rPr>
          <w:sz w:val="28"/>
          <w:szCs w:val="28"/>
        </w:rPr>
        <w:t xml:space="preserve"> , </w:t>
      </w:r>
      <w:r w:rsidRPr="00585C9E">
        <w:rPr>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roofErr w:type="gramEnd"/>
    </w:p>
    <w:p w:rsidR="004F3F72" w:rsidRPr="00585C9E" w:rsidRDefault="004F3F72" w:rsidP="004F3F72">
      <w:pPr>
        <w:ind w:firstLine="540"/>
        <w:contextualSpacing/>
        <w:jc w:val="both"/>
        <w:rPr>
          <w:sz w:val="28"/>
          <w:szCs w:val="28"/>
        </w:rPr>
      </w:pPr>
      <w:r w:rsidRPr="00585C9E">
        <w:rPr>
          <w:sz w:val="28"/>
          <w:szCs w:val="28"/>
        </w:rPr>
        <w:t>2.9. По запросу контролируемых лиц Контрольный орган</w:t>
      </w:r>
      <w:r w:rsidRPr="00585C9E">
        <w:rPr>
          <w:i/>
          <w:sz w:val="28"/>
          <w:szCs w:val="28"/>
        </w:rPr>
        <w:t xml:space="preserve"> </w:t>
      </w:r>
      <w:r w:rsidRPr="00585C9E">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F3F72" w:rsidRPr="00585C9E" w:rsidRDefault="004F3F72" w:rsidP="004F3F72">
      <w:pPr>
        <w:ind w:firstLine="540"/>
        <w:contextualSpacing/>
        <w:jc w:val="both"/>
        <w:rPr>
          <w:sz w:val="28"/>
          <w:szCs w:val="28"/>
        </w:rPr>
      </w:pPr>
      <w:r w:rsidRPr="00585C9E">
        <w:rPr>
          <w:sz w:val="28"/>
          <w:szCs w:val="28"/>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
    <w:p w:rsidR="004F3F72" w:rsidRPr="00585C9E" w:rsidRDefault="004F3F72" w:rsidP="004F3F72">
      <w:pPr>
        <w:widowControl/>
        <w:tabs>
          <w:tab w:val="left" w:pos="1134"/>
        </w:tabs>
        <w:ind w:firstLine="540"/>
        <w:jc w:val="center"/>
        <w:rPr>
          <w:b/>
          <w:sz w:val="28"/>
          <w:szCs w:val="28"/>
        </w:rPr>
      </w:pPr>
      <w:r w:rsidRPr="00585C9E">
        <w:rPr>
          <w:b/>
          <w:sz w:val="28"/>
          <w:szCs w:val="28"/>
        </w:rPr>
        <w:t xml:space="preserve">3. Виды профилактических мероприятий, которые проводятся при осуществлении муниципального контроля </w:t>
      </w:r>
    </w:p>
    <w:p w:rsidR="004F3F72" w:rsidRPr="00585C9E" w:rsidRDefault="004F3F72" w:rsidP="004F3F72">
      <w:pPr>
        <w:widowControl/>
        <w:tabs>
          <w:tab w:val="left" w:pos="1134"/>
        </w:tabs>
        <w:ind w:firstLine="540"/>
        <w:jc w:val="both"/>
        <w:rPr>
          <w:sz w:val="28"/>
          <w:szCs w:val="28"/>
        </w:rPr>
      </w:pPr>
    </w:p>
    <w:p w:rsidR="004F3F72" w:rsidRPr="00585C9E" w:rsidRDefault="004F3F72" w:rsidP="004F3F72">
      <w:pPr>
        <w:ind w:firstLine="540"/>
        <w:contextualSpacing/>
        <w:jc w:val="both"/>
        <w:rPr>
          <w:sz w:val="28"/>
          <w:szCs w:val="28"/>
        </w:rPr>
      </w:pPr>
      <w:r w:rsidRPr="00585C9E">
        <w:rPr>
          <w:sz w:val="28"/>
          <w:szCs w:val="28"/>
        </w:rPr>
        <w:t>Профилактические мероприятия проводятся Контрольным органом</w:t>
      </w:r>
      <w:r w:rsidRPr="00585C9E">
        <w:rPr>
          <w:i/>
          <w:sz w:val="28"/>
          <w:szCs w:val="28"/>
        </w:rPr>
        <w:t xml:space="preserve"> </w:t>
      </w:r>
      <w:r w:rsidRPr="00585C9E">
        <w:rPr>
          <w:sz w:val="28"/>
          <w:szCs w:val="28"/>
        </w:rPr>
        <w:t xml:space="preserve">в целях стимулирования добросовестного соблюдения обязательных требований </w:t>
      </w:r>
      <w:r w:rsidRPr="00585C9E">
        <w:rPr>
          <w:sz w:val="28"/>
          <w:szCs w:val="28"/>
        </w:rPr>
        <w:lastRenderedPageBreak/>
        <w:t>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F3F72" w:rsidRPr="00585C9E" w:rsidRDefault="004F3F72" w:rsidP="004F3F72">
      <w:pPr>
        <w:ind w:firstLine="540"/>
        <w:contextualSpacing/>
        <w:jc w:val="both"/>
        <w:rPr>
          <w:sz w:val="28"/>
          <w:szCs w:val="28"/>
        </w:rPr>
      </w:pPr>
      <w:r w:rsidRPr="00585C9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585C9E">
        <w:rPr>
          <w:i/>
          <w:sz w:val="28"/>
          <w:szCs w:val="28"/>
        </w:rPr>
        <w:t xml:space="preserve"> (часть 3, 4 статьи. 44 ФЗ № 248-ФЗ)</w:t>
      </w:r>
      <w:r w:rsidRPr="00585C9E">
        <w:rPr>
          <w:sz w:val="28"/>
          <w:szCs w:val="28"/>
        </w:rPr>
        <w:t xml:space="preserve"> в соответствии с законодательством.</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1) информирование;</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2) обобщение правоприменительной практики;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 объявление предостережения;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 консультирование;</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 профилактический визит.</w:t>
      </w:r>
    </w:p>
    <w:p w:rsidR="004F3F72" w:rsidRPr="00585C9E" w:rsidRDefault="004F3F72" w:rsidP="004F3F72">
      <w:pPr>
        <w:pStyle w:val="ConsPlusNormal"/>
        <w:ind w:firstLine="540"/>
        <w:jc w:val="both"/>
        <w:rPr>
          <w:rFonts w:ascii="Times New Roman" w:hAnsi="Times New Roman" w:cs="Times New Roman"/>
          <w:sz w:val="28"/>
          <w:szCs w:val="28"/>
        </w:rPr>
      </w:pPr>
    </w:p>
    <w:p w:rsidR="004F3F72" w:rsidRPr="00585C9E" w:rsidRDefault="004F3F72" w:rsidP="004F3F72">
      <w:pPr>
        <w:pStyle w:val="ConsPlusNormal"/>
        <w:ind w:firstLine="540"/>
        <w:jc w:val="center"/>
        <w:rPr>
          <w:rFonts w:ascii="Times New Roman" w:hAnsi="Times New Roman" w:cs="Times New Roman"/>
          <w:sz w:val="28"/>
          <w:szCs w:val="28"/>
        </w:rPr>
      </w:pPr>
      <w:r w:rsidRPr="00585C9E">
        <w:rPr>
          <w:rFonts w:ascii="Times New Roman" w:hAnsi="Times New Roman" w:cs="Times New Roman"/>
          <w:sz w:val="28"/>
          <w:szCs w:val="28"/>
        </w:rPr>
        <w:t xml:space="preserve">3.1. Информирование контролируемых и иных заинтересованных лиц </w:t>
      </w:r>
    </w:p>
    <w:p w:rsidR="004F3F72" w:rsidRPr="00585C9E" w:rsidRDefault="004F3F72" w:rsidP="004F3F72">
      <w:pPr>
        <w:pStyle w:val="ConsPlusNormal"/>
        <w:ind w:firstLine="540"/>
        <w:jc w:val="center"/>
        <w:rPr>
          <w:rFonts w:ascii="Times New Roman" w:hAnsi="Times New Roman" w:cs="Times New Roman"/>
          <w:sz w:val="28"/>
          <w:szCs w:val="28"/>
        </w:rPr>
      </w:pPr>
      <w:r w:rsidRPr="00585C9E">
        <w:rPr>
          <w:rFonts w:ascii="Times New Roman" w:hAnsi="Times New Roman" w:cs="Times New Roman"/>
          <w:sz w:val="28"/>
          <w:szCs w:val="28"/>
        </w:rPr>
        <w:t>по вопросам соблюдения обязательных требований и обобщение правоприменительной практики</w:t>
      </w:r>
    </w:p>
    <w:p w:rsidR="004F3F72" w:rsidRPr="00585C9E" w:rsidRDefault="004F3F72" w:rsidP="004F3F72">
      <w:pPr>
        <w:pStyle w:val="ConsPlusNormal"/>
        <w:ind w:firstLine="540"/>
        <w:jc w:val="center"/>
        <w:rPr>
          <w:rFonts w:ascii="Times New Roman" w:hAnsi="Times New Roman" w:cs="Times New Roman"/>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585C9E">
        <w:rPr>
          <w:rFonts w:ascii="Times New Roman" w:hAnsi="Times New Roman"/>
          <w:sz w:val="28"/>
          <w:szCs w:val="28"/>
        </w:rPr>
        <w:t>своем</w:t>
      </w:r>
      <w:proofErr w:type="gramEnd"/>
      <w:r w:rsidRPr="00585C9E">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4F3F72" w:rsidRPr="00585C9E" w:rsidRDefault="004F3F72" w:rsidP="004F3F72">
      <w:pPr>
        <w:widowControl/>
        <w:ind w:firstLine="540"/>
        <w:jc w:val="both"/>
        <w:rPr>
          <w:sz w:val="28"/>
          <w:szCs w:val="28"/>
        </w:rPr>
      </w:pPr>
      <w:r w:rsidRPr="00585C9E">
        <w:rPr>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F3F72" w:rsidRPr="00585C9E" w:rsidRDefault="004F3F72" w:rsidP="004F3F72">
      <w:pPr>
        <w:widowControl/>
        <w:ind w:firstLine="540"/>
        <w:jc w:val="both"/>
        <w:rPr>
          <w:sz w:val="28"/>
          <w:szCs w:val="28"/>
        </w:rPr>
      </w:pPr>
      <w:r w:rsidRPr="00585C9E">
        <w:rPr>
          <w:sz w:val="28"/>
          <w:szCs w:val="28"/>
        </w:rPr>
        <w:t xml:space="preserve">Контрольный орган обеспечивает публичное обсуждение проекта доклада. </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F3F72" w:rsidRPr="00585C9E" w:rsidRDefault="004F3F72" w:rsidP="004F3F72">
      <w:pPr>
        <w:widowControl/>
        <w:ind w:firstLine="540"/>
        <w:jc w:val="both"/>
        <w:rPr>
          <w:sz w:val="28"/>
          <w:szCs w:val="28"/>
        </w:rPr>
      </w:pPr>
    </w:p>
    <w:p w:rsidR="004F3F72" w:rsidRPr="00585C9E" w:rsidRDefault="004F3F72" w:rsidP="004F3F72">
      <w:pPr>
        <w:widowControl/>
        <w:ind w:firstLine="540"/>
        <w:jc w:val="center"/>
        <w:rPr>
          <w:sz w:val="28"/>
          <w:szCs w:val="28"/>
        </w:rPr>
      </w:pPr>
      <w:r w:rsidRPr="00585C9E">
        <w:rPr>
          <w:sz w:val="28"/>
          <w:szCs w:val="28"/>
        </w:rPr>
        <w:t xml:space="preserve">3.2. Предостережение о недопустимости нарушения </w:t>
      </w:r>
    </w:p>
    <w:p w:rsidR="004F3F72" w:rsidRPr="00585C9E" w:rsidRDefault="004F3F72" w:rsidP="004F3F72">
      <w:pPr>
        <w:widowControl/>
        <w:ind w:firstLine="540"/>
        <w:jc w:val="center"/>
        <w:rPr>
          <w:sz w:val="28"/>
          <w:szCs w:val="28"/>
        </w:rPr>
      </w:pPr>
      <w:r w:rsidRPr="00585C9E">
        <w:rPr>
          <w:sz w:val="28"/>
          <w:szCs w:val="28"/>
        </w:rPr>
        <w:t>обязательных требований</w:t>
      </w:r>
    </w:p>
    <w:p w:rsidR="004F3F72" w:rsidRPr="00585C9E" w:rsidRDefault="004F3F72" w:rsidP="004F3F72">
      <w:pPr>
        <w:widowControl/>
        <w:ind w:firstLine="540"/>
        <w:jc w:val="center"/>
        <w:rPr>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3.2.1. </w:t>
      </w:r>
      <w:proofErr w:type="gramStart"/>
      <w:r w:rsidRPr="00585C9E">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585C9E">
        <w:rPr>
          <w:rFonts w:ascii="Times New Roman" w:hAnsi="Times New Roman"/>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w:t>
      </w:r>
      <w:proofErr w:type="gramEnd"/>
      <w:r w:rsidRPr="00585C9E">
        <w:rPr>
          <w:rFonts w:ascii="Times New Roman" w:hAnsi="Times New Roman"/>
          <w:sz w:val="28"/>
          <w:szCs w:val="28"/>
        </w:rPr>
        <w:t xml:space="preserve"> соблюдения обязательных требований.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F3F72" w:rsidRPr="00585C9E" w:rsidRDefault="004F3F72" w:rsidP="004F3F72">
      <w:pPr>
        <w:widowControl/>
        <w:ind w:firstLine="540"/>
        <w:jc w:val="both"/>
        <w:rPr>
          <w:sz w:val="28"/>
          <w:szCs w:val="28"/>
        </w:rPr>
      </w:pPr>
      <w:r w:rsidRPr="00585C9E">
        <w:rPr>
          <w:sz w:val="28"/>
          <w:szCs w:val="28"/>
        </w:rPr>
        <w:t>3.2.4. Возражение должно содержать:</w:t>
      </w:r>
    </w:p>
    <w:p w:rsidR="004F3F72" w:rsidRPr="00585C9E" w:rsidRDefault="004F3F72" w:rsidP="004F3F72">
      <w:pPr>
        <w:widowControl/>
        <w:ind w:firstLine="540"/>
        <w:jc w:val="both"/>
        <w:rPr>
          <w:sz w:val="28"/>
          <w:szCs w:val="28"/>
        </w:rPr>
      </w:pPr>
      <w:r w:rsidRPr="00585C9E">
        <w:rPr>
          <w:sz w:val="28"/>
          <w:szCs w:val="28"/>
        </w:rPr>
        <w:t>1) наименование Контрольного органа, в который направляется возражение;</w:t>
      </w:r>
    </w:p>
    <w:p w:rsidR="004F3F72" w:rsidRPr="00585C9E" w:rsidRDefault="004F3F72" w:rsidP="004F3F72">
      <w:pPr>
        <w:widowControl/>
        <w:ind w:firstLine="540"/>
        <w:jc w:val="both"/>
        <w:rPr>
          <w:sz w:val="28"/>
          <w:szCs w:val="28"/>
        </w:rPr>
      </w:pPr>
      <w:proofErr w:type="gramStart"/>
      <w:r w:rsidRPr="00585C9E">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F3F72" w:rsidRPr="00585C9E" w:rsidRDefault="004F3F72" w:rsidP="004F3F72">
      <w:pPr>
        <w:widowControl/>
        <w:ind w:firstLine="540"/>
        <w:jc w:val="both"/>
        <w:rPr>
          <w:sz w:val="28"/>
          <w:szCs w:val="28"/>
        </w:rPr>
      </w:pPr>
      <w:r w:rsidRPr="00585C9E">
        <w:rPr>
          <w:sz w:val="28"/>
          <w:szCs w:val="28"/>
        </w:rPr>
        <w:t>3) дату и номер предостережения;</w:t>
      </w:r>
    </w:p>
    <w:p w:rsidR="004F3F72" w:rsidRPr="00585C9E" w:rsidRDefault="004F3F72" w:rsidP="004F3F72">
      <w:pPr>
        <w:widowControl/>
        <w:ind w:firstLine="540"/>
        <w:jc w:val="both"/>
        <w:rPr>
          <w:sz w:val="28"/>
          <w:szCs w:val="28"/>
        </w:rPr>
      </w:pPr>
      <w:r w:rsidRPr="00585C9E">
        <w:rPr>
          <w:sz w:val="28"/>
          <w:szCs w:val="28"/>
        </w:rPr>
        <w:t xml:space="preserve">4) доводы, на основании которых контролируемое лицо </w:t>
      </w:r>
      <w:proofErr w:type="gramStart"/>
      <w:r w:rsidRPr="00585C9E">
        <w:rPr>
          <w:sz w:val="28"/>
          <w:szCs w:val="28"/>
        </w:rPr>
        <w:t>не согласно</w:t>
      </w:r>
      <w:proofErr w:type="gramEnd"/>
      <w:r w:rsidRPr="00585C9E">
        <w:rPr>
          <w:sz w:val="28"/>
          <w:szCs w:val="28"/>
        </w:rPr>
        <w:t xml:space="preserve"> с объявленным предостережением;</w:t>
      </w:r>
    </w:p>
    <w:p w:rsidR="004F3F72" w:rsidRPr="00585C9E" w:rsidRDefault="004F3F72" w:rsidP="004F3F72">
      <w:pPr>
        <w:widowControl/>
        <w:ind w:firstLine="540"/>
        <w:jc w:val="both"/>
        <w:rPr>
          <w:sz w:val="28"/>
          <w:szCs w:val="28"/>
        </w:rPr>
      </w:pPr>
      <w:r w:rsidRPr="00585C9E">
        <w:rPr>
          <w:sz w:val="28"/>
          <w:szCs w:val="28"/>
        </w:rPr>
        <w:t>5) дату получения предостережения контролируемым лицом;</w:t>
      </w:r>
    </w:p>
    <w:p w:rsidR="004F3F72" w:rsidRPr="00585C9E" w:rsidRDefault="004F3F72" w:rsidP="004F3F72">
      <w:pPr>
        <w:widowControl/>
        <w:ind w:firstLine="540"/>
        <w:jc w:val="both"/>
        <w:rPr>
          <w:sz w:val="28"/>
          <w:szCs w:val="28"/>
        </w:rPr>
      </w:pPr>
      <w:r w:rsidRPr="00585C9E">
        <w:rPr>
          <w:sz w:val="28"/>
          <w:szCs w:val="28"/>
        </w:rPr>
        <w:t>6) личную подпись и дату.</w:t>
      </w:r>
    </w:p>
    <w:p w:rsidR="004F3F72" w:rsidRPr="00585C9E" w:rsidRDefault="004F3F72" w:rsidP="004F3F72">
      <w:pPr>
        <w:widowControl/>
        <w:ind w:firstLine="540"/>
        <w:jc w:val="both"/>
        <w:rPr>
          <w:sz w:val="28"/>
          <w:szCs w:val="28"/>
        </w:rPr>
      </w:pPr>
      <w:r w:rsidRPr="00585C9E">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4F3F72" w:rsidRPr="00585C9E" w:rsidRDefault="004F3F72" w:rsidP="004F3F72">
      <w:pPr>
        <w:widowControl/>
        <w:ind w:firstLine="540"/>
        <w:jc w:val="both"/>
        <w:rPr>
          <w:sz w:val="28"/>
          <w:szCs w:val="28"/>
        </w:rPr>
      </w:pPr>
      <w:r w:rsidRPr="00585C9E">
        <w:rPr>
          <w:sz w:val="28"/>
          <w:szCs w:val="28"/>
        </w:rPr>
        <w:t>3.2.7. По результатам рассмотрения возражения Контрольный орган принимает одно из следующих решений:</w:t>
      </w:r>
    </w:p>
    <w:p w:rsidR="004F3F72" w:rsidRPr="00585C9E" w:rsidRDefault="004F3F72" w:rsidP="004F3F72">
      <w:pPr>
        <w:widowControl/>
        <w:ind w:firstLine="540"/>
        <w:jc w:val="both"/>
        <w:rPr>
          <w:sz w:val="28"/>
          <w:szCs w:val="28"/>
        </w:rPr>
      </w:pPr>
      <w:r w:rsidRPr="00585C9E">
        <w:rPr>
          <w:sz w:val="28"/>
          <w:szCs w:val="28"/>
        </w:rPr>
        <w:t>1) удовлетворяет возражение в форме отмены предостережения;</w:t>
      </w:r>
    </w:p>
    <w:p w:rsidR="004F3F72" w:rsidRPr="00585C9E" w:rsidRDefault="004F3F72" w:rsidP="004F3F72">
      <w:pPr>
        <w:widowControl/>
        <w:ind w:firstLine="540"/>
        <w:jc w:val="both"/>
        <w:rPr>
          <w:sz w:val="28"/>
          <w:szCs w:val="28"/>
        </w:rPr>
      </w:pPr>
      <w:r w:rsidRPr="00585C9E">
        <w:rPr>
          <w:sz w:val="28"/>
          <w:szCs w:val="28"/>
        </w:rPr>
        <w:t>2) отказывает в удовлетворении возражения с указанием причины отказа.</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F3F72" w:rsidRPr="00585C9E" w:rsidRDefault="004F3F72" w:rsidP="004F3F72">
      <w:pPr>
        <w:widowControl/>
        <w:ind w:firstLine="540"/>
        <w:jc w:val="both"/>
        <w:rPr>
          <w:sz w:val="28"/>
          <w:szCs w:val="28"/>
        </w:rPr>
      </w:pPr>
      <w:r w:rsidRPr="00585C9E">
        <w:rPr>
          <w:sz w:val="28"/>
          <w:szCs w:val="28"/>
        </w:rPr>
        <w:t>3.2.9. Повторное направление возражения по тем же основаниям не допускается.</w:t>
      </w:r>
    </w:p>
    <w:p w:rsidR="004F3F72" w:rsidRPr="00585C9E" w:rsidRDefault="004F3F72" w:rsidP="004F3F72">
      <w:pPr>
        <w:widowControl/>
        <w:ind w:firstLine="540"/>
        <w:jc w:val="both"/>
        <w:rPr>
          <w:sz w:val="28"/>
          <w:szCs w:val="28"/>
        </w:rPr>
      </w:pPr>
      <w:r w:rsidRPr="00585C9E">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F3F72" w:rsidRPr="00585C9E" w:rsidRDefault="004F3F72" w:rsidP="004F3F72">
      <w:pPr>
        <w:widowControl/>
        <w:ind w:firstLine="540"/>
        <w:jc w:val="center"/>
        <w:rPr>
          <w:sz w:val="28"/>
          <w:szCs w:val="28"/>
        </w:rPr>
      </w:pPr>
    </w:p>
    <w:p w:rsidR="004F3F72" w:rsidRPr="00585C9E" w:rsidRDefault="004F3F72" w:rsidP="004F3F72">
      <w:pPr>
        <w:widowControl/>
        <w:ind w:firstLine="540"/>
        <w:jc w:val="center"/>
        <w:rPr>
          <w:sz w:val="28"/>
          <w:szCs w:val="28"/>
        </w:rPr>
      </w:pPr>
      <w:r w:rsidRPr="00585C9E">
        <w:rPr>
          <w:sz w:val="28"/>
          <w:szCs w:val="28"/>
        </w:rPr>
        <w:t>3.3. Консультирование</w:t>
      </w:r>
    </w:p>
    <w:p w:rsidR="004F3F72" w:rsidRPr="00585C9E" w:rsidRDefault="004F3F72" w:rsidP="004F3F72">
      <w:pPr>
        <w:widowControl/>
        <w:ind w:firstLine="540"/>
        <w:jc w:val="center"/>
        <w:rPr>
          <w:b/>
          <w:sz w:val="28"/>
          <w:szCs w:val="28"/>
        </w:rPr>
      </w:pP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585C9E">
        <w:rPr>
          <w:rFonts w:ascii="Times New Roman" w:hAnsi="Times New Roman" w:cs="Times New Roman"/>
          <w:sz w:val="28"/>
          <w:szCs w:val="28"/>
        </w:rPr>
        <w:lastRenderedPageBreak/>
        <w:t>муниципального контроля:</w:t>
      </w:r>
    </w:p>
    <w:p w:rsidR="004F3F72" w:rsidRPr="00585C9E" w:rsidRDefault="004F3F72" w:rsidP="004F3F72">
      <w:pPr>
        <w:pStyle w:val="ConsPlusNormal"/>
        <w:tabs>
          <w:tab w:val="left" w:pos="1134"/>
        </w:tabs>
        <w:ind w:left="709" w:firstLine="540"/>
        <w:jc w:val="both"/>
        <w:rPr>
          <w:rFonts w:ascii="Times New Roman" w:hAnsi="Times New Roman" w:cs="Times New Roman"/>
          <w:sz w:val="28"/>
          <w:szCs w:val="28"/>
        </w:rPr>
      </w:pPr>
      <w:r w:rsidRPr="00585C9E">
        <w:rPr>
          <w:rFonts w:ascii="Times New Roman" w:hAnsi="Times New Roman" w:cs="Times New Roman"/>
          <w:sz w:val="28"/>
          <w:szCs w:val="28"/>
        </w:rPr>
        <w:t>1) порядка проведения контрольных мероприятий;</w:t>
      </w:r>
    </w:p>
    <w:p w:rsidR="004F3F72" w:rsidRPr="00585C9E" w:rsidRDefault="004F3F72" w:rsidP="004F3F72">
      <w:pPr>
        <w:pStyle w:val="ConsPlusNormal"/>
        <w:tabs>
          <w:tab w:val="left" w:pos="1134"/>
        </w:tabs>
        <w:ind w:left="709" w:firstLine="540"/>
        <w:jc w:val="both"/>
        <w:rPr>
          <w:rFonts w:ascii="Times New Roman" w:hAnsi="Times New Roman" w:cs="Times New Roman"/>
          <w:sz w:val="28"/>
          <w:szCs w:val="28"/>
        </w:rPr>
      </w:pPr>
      <w:r w:rsidRPr="00585C9E">
        <w:rPr>
          <w:rFonts w:ascii="Times New Roman" w:hAnsi="Times New Roman" w:cs="Times New Roman"/>
          <w:sz w:val="28"/>
          <w:szCs w:val="28"/>
        </w:rPr>
        <w:t>2) периодичности проведения контрольных мероприятий;</w:t>
      </w:r>
    </w:p>
    <w:p w:rsidR="004F3F72" w:rsidRPr="00585C9E" w:rsidRDefault="004F3F72" w:rsidP="004F3F72">
      <w:pPr>
        <w:pStyle w:val="ConsPlusNormal"/>
        <w:tabs>
          <w:tab w:val="left" w:pos="1134"/>
        </w:tabs>
        <w:ind w:left="709" w:firstLine="540"/>
        <w:jc w:val="both"/>
        <w:rPr>
          <w:rFonts w:ascii="Times New Roman" w:hAnsi="Times New Roman" w:cs="Times New Roman"/>
          <w:sz w:val="28"/>
          <w:szCs w:val="28"/>
        </w:rPr>
      </w:pPr>
      <w:r w:rsidRPr="00585C9E">
        <w:rPr>
          <w:rFonts w:ascii="Times New Roman" w:hAnsi="Times New Roman" w:cs="Times New Roman"/>
          <w:sz w:val="28"/>
          <w:szCs w:val="28"/>
        </w:rPr>
        <w:t>3) порядка принятия решений по итогам контрольных мероприятий;</w:t>
      </w:r>
    </w:p>
    <w:p w:rsidR="004F3F72" w:rsidRPr="00585C9E" w:rsidRDefault="004F3F72" w:rsidP="004F3F72">
      <w:pPr>
        <w:pStyle w:val="ConsPlusNormal"/>
        <w:tabs>
          <w:tab w:val="left" w:pos="1134"/>
        </w:tabs>
        <w:ind w:left="709" w:firstLine="540"/>
        <w:jc w:val="both"/>
        <w:rPr>
          <w:rFonts w:ascii="Times New Roman" w:hAnsi="Times New Roman" w:cs="Times New Roman"/>
          <w:sz w:val="28"/>
          <w:szCs w:val="28"/>
        </w:rPr>
      </w:pPr>
      <w:r w:rsidRPr="00585C9E">
        <w:rPr>
          <w:rFonts w:ascii="Times New Roman" w:hAnsi="Times New Roman" w:cs="Times New Roman"/>
          <w:sz w:val="28"/>
          <w:szCs w:val="28"/>
        </w:rPr>
        <w:t>4) порядка обжалования решений Контрольного органа.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3.3.2. Инспекторы осуществляют консультирование контролируемых лиц и их представителей: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1) в виде устных разъяснений по телефону, посредством </w:t>
      </w:r>
      <w:r w:rsidRPr="00585C9E">
        <w:rPr>
          <w:rFonts w:ascii="Times New Roman" w:hAnsi="Times New Roman" w:cs="Times New Roman"/>
          <w:sz w:val="28"/>
          <w:szCs w:val="28"/>
        </w:rPr>
        <w:br/>
      </w:r>
      <w:proofErr w:type="spellStart"/>
      <w:r w:rsidRPr="00585C9E">
        <w:rPr>
          <w:rFonts w:ascii="Times New Roman" w:hAnsi="Times New Roman" w:cs="Times New Roman"/>
          <w:sz w:val="28"/>
          <w:szCs w:val="28"/>
        </w:rPr>
        <w:t>видео-конференц-связи</w:t>
      </w:r>
      <w:proofErr w:type="spellEnd"/>
      <w:r w:rsidRPr="00585C9E">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F3F72" w:rsidRPr="00585C9E" w:rsidRDefault="004F3F72" w:rsidP="004F3F72">
      <w:pPr>
        <w:widowControl/>
        <w:ind w:firstLine="540"/>
        <w:jc w:val="both"/>
        <w:rPr>
          <w:sz w:val="28"/>
          <w:szCs w:val="28"/>
        </w:rPr>
      </w:pPr>
      <w:r w:rsidRPr="00585C9E">
        <w:rPr>
          <w:sz w:val="28"/>
          <w:szCs w:val="28"/>
        </w:rPr>
        <w:t>3.3.3. Индивидуальное консультирование на личном приеме каждого заявителя инспекторами не может превышать 10 минут.</w:t>
      </w:r>
    </w:p>
    <w:p w:rsidR="004F3F72" w:rsidRPr="00585C9E" w:rsidRDefault="004F3F72" w:rsidP="004F3F72">
      <w:pPr>
        <w:widowControl/>
        <w:ind w:firstLine="540"/>
        <w:jc w:val="both"/>
        <w:rPr>
          <w:sz w:val="28"/>
          <w:szCs w:val="28"/>
        </w:rPr>
      </w:pPr>
      <w:r w:rsidRPr="00585C9E">
        <w:rPr>
          <w:sz w:val="28"/>
          <w:szCs w:val="28"/>
        </w:rPr>
        <w:t>Время разговора по телефону не должно превышать 10 минут.</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1) порядок обжалова</w:t>
      </w:r>
      <w:r w:rsidR="00837847" w:rsidRPr="00585C9E">
        <w:rPr>
          <w:rFonts w:ascii="Times New Roman" w:hAnsi="Times New Roman" w:cs="Times New Roman"/>
          <w:sz w:val="28"/>
          <w:szCs w:val="28"/>
        </w:rPr>
        <w:t>ния решений Контрольного органа.</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585C9E">
          <w:rPr>
            <w:rFonts w:ascii="Times New Roman" w:hAnsi="Times New Roman" w:cs="Times New Roman"/>
            <w:sz w:val="28"/>
            <w:szCs w:val="28"/>
          </w:rPr>
          <w:t>законом</w:t>
        </w:r>
      </w:hyperlink>
      <w:r w:rsidRPr="00585C9E">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3.3.7. Контрольный орган осуществляет учет проведенных консультирований.</w:t>
      </w:r>
    </w:p>
    <w:p w:rsidR="004F3F72" w:rsidRPr="00585C9E" w:rsidRDefault="004F3F72" w:rsidP="004F3F72">
      <w:pPr>
        <w:pStyle w:val="ConsPlusNormal"/>
        <w:ind w:firstLine="540"/>
        <w:jc w:val="both"/>
        <w:rPr>
          <w:rFonts w:ascii="Times New Roman" w:hAnsi="Times New Roman" w:cs="Times New Roman"/>
          <w:sz w:val="28"/>
          <w:szCs w:val="28"/>
        </w:rPr>
      </w:pPr>
    </w:p>
    <w:p w:rsidR="004F3F72" w:rsidRPr="00585C9E" w:rsidRDefault="004F3F72" w:rsidP="004F3F72">
      <w:pPr>
        <w:pStyle w:val="ConsPlusNormal"/>
        <w:ind w:firstLine="540"/>
        <w:jc w:val="center"/>
        <w:rPr>
          <w:rFonts w:ascii="Times New Roman" w:hAnsi="Times New Roman" w:cs="Times New Roman"/>
          <w:sz w:val="28"/>
          <w:szCs w:val="28"/>
        </w:rPr>
      </w:pPr>
      <w:r w:rsidRPr="00585C9E">
        <w:rPr>
          <w:rFonts w:ascii="Times New Roman" w:hAnsi="Times New Roman" w:cs="Times New Roman"/>
          <w:sz w:val="28"/>
          <w:szCs w:val="28"/>
        </w:rPr>
        <w:t>3.4. Профилактический визит</w:t>
      </w:r>
    </w:p>
    <w:p w:rsidR="004F3F72" w:rsidRPr="00585C9E" w:rsidRDefault="004F3F72" w:rsidP="004F3F72">
      <w:pPr>
        <w:pStyle w:val="ConsPlusNormal"/>
        <w:ind w:firstLine="540"/>
        <w:jc w:val="both"/>
        <w:rPr>
          <w:rFonts w:ascii="Times New Roman" w:hAnsi="Times New Roman" w:cs="Times New Roman"/>
          <w:b/>
          <w:sz w:val="28"/>
          <w:szCs w:val="28"/>
        </w:rPr>
      </w:pPr>
    </w:p>
    <w:p w:rsidR="004F3F72" w:rsidRPr="00585C9E" w:rsidRDefault="004F3F72" w:rsidP="004F3F72">
      <w:pPr>
        <w:widowControl/>
        <w:ind w:firstLine="540"/>
        <w:jc w:val="both"/>
        <w:rPr>
          <w:sz w:val="28"/>
          <w:szCs w:val="28"/>
        </w:rPr>
      </w:pPr>
      <w:r w:rsidRPr="00585C9E">
        <w:rPr>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585C9E">
        <w:rPr>
          <w:sz w:val="28"/>
          <w:szCs w:val="28"/>
        </w:rPr>
        <w:t>видео-конференц-связи</w:t>
      </w:r>
      <w:proofErr w:type="spellEnd"/>
      <w:r w:rsidRPr="00585C9E">
        <w:rPr>
          <w:sz w:val="28"/>
          <w:szCs w:val="28"/>
        </w:rPr>
        <w:t>.</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3.4.2. Инспектор проводит обязательный профилактический визит в отношении:</w:t>
      </w:r>
    </w:p>
    <w:p w:rsidR="004F3F72" w:rsidRPr="00585C9E" w:rsidRDefault="004F3F72" w:rsidP="004F3F72">
      <w:pPr>
        <w:widowControl/>
        <w:ind w:firstLine="540"/>
        <w:jc w:val="both"/>
        <w:rPr>
          <w:sz w:val="28"/>
          <w:szCs w:val="28"/>
        </w:rPr>
      </w:pPr>
      <w:r w:rsidRPr="00585C9E">
        <w:rPr>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F3F72" w:rsidRPr="00585C9E" w:rsidRDefault="004F3F72" w:rsidP="004F3F72">
      <w:pPr>
        <w:widowControl/>
        <w:ind w:firstLine="540"/>
        <w:jc w:val="both"/>
        <w:rPr>
          <w:sz w:val="28"/>
          <w:szCs w:val="28"/>
        </w:rPr>
      </w:pPr>
      <w:r w:rsidRPr="00585C9E">
        <w:rPr>
          <w:sz w:val="28"/>
          <w:szCs w:val="28"/>
        </w:rPr>
        <w:t>3.4.3. Профилактические визиты проводятся по согласованию с контролируемыми лицами.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3.4.4. Контрольный орган направляет контролируемому лицу уведомление </w:t>
      </w:r>
      <w:r w:rsidRPr="00585C9E">
        <w:rPr>
          <w:rFonts w:ascii="Times New Roman" w:hAnsi="Times New Roman" w:cs="Times New Roman"/>
          <w:sz w:val="28"/>
          <w:szCs w:val="28"/>
        </w:rPr>
        <w:lastRenderedPageBreak/>
        <w:t xml:space="preserve">о проведении профилактического визита не </w:t>
      </w:r>
      <w:proofErr w:type="gramStart"/>
      <w:r w:rsidRPr="00585C9E">
        <w:rPr>
          <w:rFonts w:ascii="Times New Roman" w:hAnsi="Times New Roman" w:cs="Times New Roman"/>
          <w:sz w:val="28"/>
          <w:szCs w:val="28"/>
        </w:rPr>
        <w:t>позднее</w:t>
      </w:r>
      <w:proofErr w:type="gramEnd"/>
      <w:r w:rsidRPr="00585C9E">
        <w:rPr>
          <w:rFonts w:ascii="Times New Roman" w:hAnsi="Times New Roman" w:cs="Times New Roman"/>
          <w:sz w:val="28"/>
          <w:szCs w:val="28"/>
        </w:rPr>
        <w:t xml:space="preserve"> чем за пять рабочих дней до даты его проведения.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F3F72" w:rsidRPr="00585C9E" w:rsidRDefault="004F3F72" w:rsidP="004F3F72">
      <w:pPr>
        <w:widowControl/>
        <w:ind w:firstLine="540"/>
        <w:jc w:val="both"/>
        <w:rPr>
          <w:sz w:val="28"/>
          <w:szCs w:val="28"/>
        </w:rPr>
      </w:pPr>
      <w:r w:rsidRPr="00585C9E">
        <w:rPr>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3.4.6. Контрольный орган осуществляет учет проведенных профилактических визитов.</w:t>
      </w:r>
    </w:p>
    <w:p w:rsidR="004F3F72" w:rsidRPr="00585C9E" w:rsidRDefault="004F3F72" w:rsidP="004F3F72">
      <w:pPr>
        <w:pStyle w:val="af"/>
        <w:widowControl/>
        <w:tabs>
          <w:tab w:val="left" w:pos="1134"/>
        </w:tabs>
        <w:ind w:left="0" w:firstLine="540"/>
        <w:jc w:val="center"/>
        <w:rPr>
          <w:rFonts w:ascii="Times New Roman" w:hAnsi="Times New Roman"/>
          <w:b/>
          <w:sz w:val="28"/>
          <w:szCs w:val="28"/>
        </w:rPr>
      </w:pPr>
    </w:p>
    <w:p w:rsidR="004F3F72" w:rsidRPr="00585C9E" w:rsidRDefault="004F3F72" w:rsidP="004F3F72">
      <w:pPr>
        <w:pStyle w:val="af"/>
        <w:widowControl/>
        <w:tabs>
          <w:tab w:val="left" w:pos="1134"/>
        </w:tabs>
        <w:ind w:left="0" w:firstLine="540"/>
        <w:jc w:val="center"/>
        <w:rPr>
          <w:rFonts w:ascii="Times New Roman" w:hAnsi="Times New Roman"/>
          <w:b/>
          <w:sz w:val="28"/>
          <w:szCs w:val="28"/>
        </w:rPr>
      </w:pPr>
      <w:r w:rsidRPr="00585C9E">
        <w:rPr>
          <w:rFonts w:ascii="Times New Roman" w:hAnsi="Times New Roman"/>
          <w:b/>
          <w:sz w:val="28"/>
          <w:szCs w:val="28"/>
        </w:rPr>
        <w:t xml:space="preserve">4. Контрольные мероприятия, проводимые в рамках </w:t>
      </w:r>
    </w:p>
    <w:p w:rsidR="004F3F72" w:rsidRPr="00585C9E" w:rsidRDefault="004F3F72" w:rsidP="004F3F72">
      <w:pPr>
        <w:pStyle w:val="af"/>
        <w:widowControl/>
        <w:tabs>
          <w:tab w:val="left" w:pos="1134"/>
        </w:tabs>
        <w:ind w:left="0" w:firstLine="540"/>
        <w:jc w:val="center"/>
        <w:rPr>
          <w:rFonts w:ascii="Times New Roman" w:hAnsi="Times New Roman"/>
          <w:b/>
          <w:sz w:val="28"/>
          <w:szCs w:val="28"/>
        </w:rPr>
      </w:pPr>
      <w:r w:rsidRPr="00585C9E">
        <w:rPr>
          <w:rFonts w:ascii="Times New Roman" w:hAnsi="Times New Roman"/>
          <w:b/>
          <w:sz w:val="28"/>
          <w:szCs w:val="28"/>
        </w:rPr>
        <w:t xml:space="preserve">муниципального контроля </w:t>
      </w:r>
    </w:p>
    <w:p w:rsidR="004F3F72" w:rsidRPr="00585C9E" w:rsidRDefault="004F3F72" w:rsidP="004F3F72">
      <w:pPr>
        <w:pStyle w:val="af"/>
        <w:widowControl/>
        <w:tabs>
          <w:tab w:val="left" w:pos="1134"/>
        </w:tabs>
        <w:ind w:left="709" w:firstLine="540"/>
        <w:jc w:val="both"/>
        <w:rPr>
          <w:rFonts w:ascii="Times New Roman" w:hAnsi="Times New Roman"/>
          <w:sz w:val="28"/>
          <w:szCs w:val="28"/>
        </w:rPr>
      </w:pPr>
    </w:p>
    <w:p w:rsidR="004F3F72" w:rsidRPr="00585C9E" w:rsidRDefault="004F3F72" w:rsidP="004F3F72">
      <w:pPr>
        <w:widowControl/>
        <w:tabs>
          <w:tab w:val="left" w:pos="1134"/>
        </w:tabs>
        <w:ind w:firstLine="540"/>
        <w:jc w:val="center"/>
        <w:rPr>
          <w:sz w:val="28"/>
          <w:szCs w:val="28"/>
        </w:rPr>
      </w:pPr>
      <w:r w:rsidRPr="00585C9E">
        <w:rPr>
          <w:sz w:val="28"/>
          <w:szCs w:val="28"/>
        </w:rPr>
        <w:t>4.1. Контрольные мероприятия. Общие вопросы</w:t>
      </w:r>
    </w:p>
    <w:p w:rsidR="004F3F72" w:rsidRPr="00585C9E" w:rsidRDefault="004F3F72" w:rsidP="004F3F72">
      <w:pPr>
        <w:widowControl/>
        <w:tabs>
          <w:tab w:val="left" w:pos="1134"/>
        </w:tabs>
        <w:ind w:firstLine="540"/>
        <w:jc w:val="both"/>
        <w:rPr>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4.1.1. </w:t>
      </w:r>
      <w:proofErr w:type="spellStart"/>
      <w:r w:rsidRPr="00585C9E">
        <w:rPr>
          <w:rFonts w:ascii="Times New Roman" w:hAnsi="Times New Roman"/>
          <w:sz w:val="28"/>
          <w:szCs w:val="28"/>
        </w:rPr>
        <w:t>Муниципальныйконтроль</w:t>
      </w:r>
      <w:proofErr w:type="spellEnd"/>
      <w:r w:rsidRPr="00585C9E">
        <w:rPr>
          <w:rFonts w:ascii="Times New Roman" w:hAnsi="Times New Roman"/>
          <w:sz w:val="28"/>
          <w:szCs w:val="28"/>
        </w:rPr>
        <w:t xml:space="preserve"> осуществляется Контрольным органом посредством организации проведения следующих плановых и внеплановых контрольных мероприятий: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запрос документов, иных материалов;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F3F72" w:rsidRPr="00585C9E" w:rsidRDefault="004F3F72" w:rsidP="004F3F72">
      <w:pPr>
        <w:widowControl/>
        <w:tabs>
          <w:tab w:val="left" w:pos="1134"/>
        </w:tabs>
        <w:ind w:firstLine="540"/>
        <w:jc w:val="both"/>
        <w:rPr>
          <w:sz w:val="28"/>
          <w:szCs w:val="28"/>
        </w:rPr>
      </w:pPr>
      <w:r w:rsidRPr="00585C9E">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F3F72" w:rsidRPr="00585C9E" w:rsidRDefault="004F3F72" w:rsidP="004F3F72">
      <w:pPr>
        <w:widowControl/>
        <w:tabs>
          <w:tab w:val="left" w:pos="1134"/>
        </w:tabs>
        <w:ind w:firstLine="540"/>
        <w:jc w:val="both"/>
        <w:rPr>
          <w:sz w:val="28"/>
          <w:szCs w:val="28"/>
        </w:rPr>
      </w:pPr>
      <w:r w:rsidRPr="00585C9E">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3F72" w:rsidRPr="00585C9E" w:rsidRDefault="004F3F72" w:rsidP="004F3F72">
      <w:pPr>
        <w:widowControl/>
        <w:tabs>
          <w:tab w:val="left" w:pos="1134"/>
        </w:tabs>
        <w:ind w:firstLine="540"/>
        <w:jc w:val="both"/>
        <w:rPr>
          <w:sz w:val="28"/>
          <w:szCs w:val="28"/>
        </w:rPr>
      </w:pPr>
      <w:r w:rsidRPr="00585C9E">
        <w:rPr>
          <w:sz w:val="28"/>
          <w:szCs w:val="28"/>
        </w:rPr>
        <w:t>2) наступление сроков проведения контрольных мероприятий, включенных в план проведения контрольных мероприятий;</w:t>
      </w:r>
    </w:p>
    <w:p w:rsidR="004F3F72" w:rsidRPr="00585C9E" w:rsidRDefault="004F3F72" w:rsidP="004F3F72">
      <w:pPr>
        <w:widowControl/>
        <w:tabs>
          <w:tab w:val="left" w:pos="1134"/>
        </w:tabs>
        <w:ind w:firstLine="540"/>
        <w:jc w:val="both"/>
        <w:rPr>
          <w:sz w:val="28"/>
          <w:szCs w:val="28"/>
        </w:rPr>
      </w:pPr>
      <w:r w:rsidRPr="00585C9E">
        <w:rPr>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3F72" w:rsidRPr="00585C9E" w:rsidRDefault="004F3F72" w:rsidP="004F3F72">
      <w:pPr>
        <w:widowControl/>
        <w:tabs>
          <w:tab w:val="left" w:pos="1134"/>
        </w:tabs>
        <w:ind w:firstLine="540"/>
        <w:jc w:val="both"/>
        <w:rPr>
          <w:sz w:val="28"/>
          <w:szCs w:val="28"/>
        </w:rPr>
      </w:pPr>
      <w:r w:rsidRPr="00585C9E">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F72" w:rsidRPr="00585C9E" w:rsidRDefault="004F3F72" w:rsidP="004F3F72">
      <w:pPr>
        <w:widowControl/>
        <w:tabs>
          <w:tab w:val="left" w:pos="1134"/>
        </w:tabs>
        <w:ind w:firstLine="540"/>
        <w:jc w:val="both"/>
        <w:rPr>
          <w:sz w:val="28"/>
          <w:szCs w:val="28"/>
        </w:rPr>
      </w:pPr>
      <w:r w:rsidRPr="00585C9E">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585C9E">
          <w:rPr>
            <w:sz w:val="28"/>
            <w:szCs w:val="28"/>
          </w:rPr>
          <w:t>частью 1 статьи 95</w:t>
        </w:r>
      </w:hyperlink>
      <w:r w:rsidRPr="00585C9E">
        <w:rPr>
          <w:sz w:val="28"/>
          <w:szCs w:val="28"/>
        </w:rPr>
        <w:t xml:space="preserve"> Федерального закона № 248-ФЗ.</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F3F72" w:rsidRPr="00585C9E" w:rsidRDefault="004F3F72" w:rsidP="004F3F72">
      <w:pPr>
        <w:widowControl/>
        <w:ind w:firstLine="540"/>
        <w:jc w:val="both"/>
        <w:rPr>
          <w:sz w:val="28"/>
          <w:szCs w:val="28"/>
        </w:rPr>
      </w:pPr>
      <w:r w:rsidRPr="00585C9E">
        <w:rPr>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F3F72" w:rsidRPr="00585C9E" w:rsidRDefault="004F3F72" w:rsidP="004F3F72">
      <w:pPr>
        <w:widowControl/>
        <w:ind w:firstLine="540"/>
        <w:jc w:val="both"/>
        <w:rPr>
          <w:sz w:val="28"/>
          <w:szCs w:val="28"/>
        </w:rPr>
      </w:pPr>
      <w:r w:rsidRPr="00585C9E">
        <w:rPr>
          <w:sz w:val="28"/>
          <w:szCs w:val="28"/>
        </w:rPr>
        <w:t>осмотр;</w:t>
      </w:r>
    </w:p>
    <w:p w:rsidR="004F3F72" w:rsidRPr="00585C9E" w:rsidRDefault="004F3F72" w:rsidP="004F3F72">
      <w:pPr>
        <w:widowControl/>
        <w:ind w:firstLine="540"/>
        <w:jc w:val="both"/>
        <w:rPr>
          <w:sz w:val="28"/>
          <w:szCs w:val="28"/>
        </w:rPr>
      </w:pPr>
      <w:r w:rsidRPr="00585C9E">
        <w:rPr>
          <w:sz w:val="28"/>
          <w:szCs w:val="28"/>
        </w:rPr>
        <w:t>опрос;</w:t>
      </w:r>
    </w:p>
    <w:p w:rsidR="004F3F72" w:rsidRPr="00585C9E" w:rsidRDefault="004F3F72" w:rsidP="004F3F72">
      <w:pPr>
        <w:widowControl/>
        <w:ind w:firstLine="540"/>
        <w:jc w:val="both"/>
        <w:rPr>
          <w:sz w:val="28"/>
          <w:szCs w:val="28"/>
        </w:rPr>
      </w:pPr>
      <w:r w:rsidRPr="00585C9E">
        <w:rPr>
          <w:sz w:val="28"/>
          <w:szCs w:val="28"/>
        </w:rPr>
        <w:t>получение письменных объяснений;</w:t>
      </w:r>
    </w:p>
    <w:p w:rsidR="004F3F72" w:rsidRPr="00585C9E" w:rsidRDefault="004F3F72" w:rsidP="004F3F72">
      <w:pPr>
        <w:widowControl/>
        <w:ind w:firstLine="540"/>
        <w:jc w:val="both"/>
        <w:rPr>
          <w:sz w:val="28"/>
          <w:szCs w:val="28"/>
        </w:rPr>
      </w:pPr>
      <w:r w:rsidRPr="00585C9E">
        <w:rPr>
          <w:sz w:val="28"/>
          <w:szCs w:val="28"/>
        </w:rPr>
        <w:t>истребование документов;</w:t>
      </w:r>
    </w:p>
    <w:p w:rsidR="004F3F72" w:rsidRPr="00585C9E" w:rsidRDefault="004F3F72" w:rsidP="004F3F72">
      <w:pPr>
        <w:widowControl/>
        <w:ind w:firstLine="540"/>
        <w:jc w:val="both"/>
        <w:rPr>
          <w:sz w:val="28"/>
          <w:szCs w:val="28"/>
        </w:rPr>
      </w:pPr>
      <w:r w:rsidRPr="00585C9E">
        <w:rPr>
          <w:sz w:val="28"/>
          <w:szCs w:val="28"/>
        </w:rPr>
        <w:t>экспертиза;</w:t>
      </w:r>
    </w:p>
    <w:p w:rsidR="004F3F72" w:rsidRPr="00585C9E" w:rsidRDefault="004F3F72" w:rsidP="004F3F72">
      <w:pPr>
        <w:widowControl/>
        <w:ind w:firstLine="540"/>
        <w:jc w:val="both"/>
        <w:rPr>
          <w:sz w:val="28"/>
          <w:szCs w:val="28"/>
        </w:rPr>
      </w:pPr>
      <w:r w:rsidRPr="00585C9E">
        <w:rPr>
          <w:sz w:val="28"/>
          <w:szCs w:val="28"/>
        </w:rPr>
        <w:t>инструментальное обследование;</w:t>
      </w:r>
    </w:p>
    <w:p w:rsidR="004F3F72" w:rsidRPr="00585C9E" w:rsidRDefault="004F3F72" w:rsidP="004F3F72">
      <w:pPr>
        <w:widowControl/>
        <w:ind w:firstLine="540"/>
        <w:jc w:val="both"/>
        <w:rPr>
          <w:sz w:val="28"/>
          <w:szCs w:val="28"/>
        </w:rPr>
      </w:pPr>
      <w:r w:rsidRPr="00585C9E">
        <w:rPr>
          <w:sz w:val="28"/>
          <w:szCs w:val="28"/>
        </w:rPr>
        <w:t>испытание.</w:t>
      </w:r>
    </w:p>
    <w:p w:rsidR="004F3F72" w:rsidRPr="00585C9E" w:rsidRDefault="004F3F72" w:rsidP="004F3F72">
      <w:pPr>
        <w:widowControl/>
        <w:tabs>
          <w:tab w:val="left" w:pos="1134"/>
        </w:tabs>
        <w:ind w:firstLine="540"/>
        <w:jc w:val="both"/>
        <w:rPr>
          <w:sz w:val="28"/>
          <w:szCs w:val="28"/>
        </w:rPr>
      </w:pPr>
      <w:r w:rsidRPr="00585C9E">
        <w:rPr>
          <w:sz w:val="28"/>
          <w:szCs w:val="28"/>
        </w:rPr>
        <w:t xml:space="preserve">4.1.5. </w:t>
      </w:r>
      <w:proofErr w:type="gramStart"/>
      <w:r w:rsidRPr="00585C9E">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F3F72" w:rsidRPr="00585C9E" w:rsidRDefault="004F3F72" w:rsidP="004F3F72">
      <w:pPr>
        <w:widowControl/>
        <w:tabs>
          <w:tab w:val="left" w:pos="1134"/>
        </w:tabs>
        <w:ind w:firstLine="540"/>
        <w:jc w:val="both"/>
        <w:rPr>
          <w:sz w:val="28"/>
          <w:szCs w:val="28"/>
        </w:rPr>
      </w:pPr>
      <w:r w:rsidRPr="00585C9E">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sidRPr="00585C9E">
        <w:rPr>
          <w:rFonts w:ascii="Times New Roman" w:hAnsi="Times New Roman"/>
          <w:sz w:val="28"/>
          <w:szCs w:val="28"/>
        </w:rPr>
        <w:br/>
      </w:r>
      <w:r w:rsidRPr="00585C9E">
        <w:rPr>
          <w:rFonts w:ascii="Times New Roman" w:hAnsi="Times New Roman"/>
          <w:sz w:val="28"/>
          <w:szCs w:val="28"/>
        </w:rPr>
        <w:lastRenderedPageBreak/>
        <w:t>«О типовых формах документов, используемых контрольным (надзорным) органом».</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
    <w:p w:rsidR="004F3F72" w:rsidRPr="00585C9E" w:rsidRDefault="004F3F72" w:rsidP="004F3F72">
      <w:pPr>
        <w:pStyle w:val="ConsPlusNormal"/>
        <w:tabs>
          <w:tab w:val="left" w:pos="284"/>
        </w:tabs>
        <w:ind w:firstLine="540"/>
        <w:jc w:val="center"/>
        <w:rPr>
          <w:rFonts w:ascii="Times New Roman" w:hAnsi="Times New Roman" w:cs="Times New Roman"/>
          <w:sz w:val="28"/>
          <w:szCs w:val="28"/>
        </w:rPr>
      </w:pPr>
      <w:r w:rsidRPr="00585C9E">
        <w:rPr>
          <w:rFonts w:ascii="Times New Roman" w:hAnsi="Times New Roman" w:cs="Times New Roman"/>
          <w:sz w:val="28"/>
          <w:szCs w:val="28"/>
        </w:rPr>
        <w:t>4.2. Меры, принимаемые Контрольным органом по результатам контрольных мероприятий</w:t>
      </w:r>
    </w:p>
    <w:p w:rsidR="004F3F72" w:rsidRPr="00585C9E" w:rsidRDefault="004F3F72" w:rsidP="004F3F72">
      <w:pPr>
        <w:pStyle w:val="ConsPlusNormal"/>
        <w:ind w:firstLine="540"/>
        <w:jc w:val="center"/>
        <w:rPr>
          <w:rFonts w:ascii="Times New Roman" w:hAnsi="Times New Roman" w:cs="Times New Roman"/>
          <w:b/>
          <w:sz w:val="28"/>
          <w:szCs w:val="28"/>
          <w:highlight w:val="yellow"/>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85C9E">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4F3F72" w:rsidRPr="00585C9E" w:rsidRDefault="004F3F72" w:rsidP="004F3F72">
      <w:pPr>
        <w:widowControl/>
        <w:ind w:firstLine="540"/>
        <w:jc w:val="both"/>
        <w:rPr>
          <w:sz w:val="28"/>
          <w:szCs w:val="28"/>
        </w:rPr>
      </w:pPr>
      <w:proofErr w:type="gramStart"/>
      <w:r w:rsidRPr="00585C9E">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585C9E">
        <w:rPr>
          <w:sz w:val="28"/>
          <w:szCs w:val="28"/>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85C9E">
        <w:rPr>
          <w:sz w:val="28"/>
          <w:szCs w:val="28"/>
        </w:rPr>
        <w:t xml:space="preserve"> </w:t>
      </w:r>
      <w:proofErr w:type="gramStart"/>
      <w:r w:rsidRPr="00585C9E">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585C9E">
        <w:rPr>
          <w:sz w:val="28"/>
          <w:szCs w:val="28"/>
        </w:rPr>
        <w:t xml:space="preserve"> (ущерб) причинен;</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 xml:space="preserve">6) составить  протокол об административном правонарушении, предусмотренных  статьями 3.3, 3.18 - 3.35 Закона Белгородской области от 04.07.2002 № 35 «Об административных правонарушениях на территории Белгородской области” </w:t>
      </w:r>
      <w:proofErr w:type="gramEnd"/>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4.2.2. Предписание оформляется по форме согласно приложению 4 к настоящему Положению.</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585C9E">
        <w:rPr>
          <w:rFonts w:ascii="Times New Roman" w:hAnsi="Times New Roman"/>
          <w:sz w:val="28"/>
          <w:szCs w:val="28"/>
        </w:rPr>
        <w:lastRenderedPageBreak/>
        <w:t>соблюдением обязательных требований (мониторинга безопасности) контрольный (</w:t>
      </w:r>
      <w:proofErr w:type="gramStart"/>
      <w:r w:rsidRPr="00585C9E">
        <w:rPr>
          <w:rFonts w:ascii="Times New Roman" w:hAnsi="Times New Roman"/>
          <w:sz w:val="28"/>
          <w:szCs w:val="28"/>
        </w:rPr>
        <w:t xml:space="preserve">надзорный) </w:t>
      </w:r>
      <w:proofErr w:type="gramEnd"/>
      <w:r w:rsidRPr="00585C9E">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В случае</w:t>
      </w:r>
      <w:proofErr w:type="gramStart"/>
      <w:r w:rsidRPr="00585C9E">
        <w:rPr>
          <w:rFonts w:ascii="Times New Roman" w:hAnsi="Times New Roman"/>
          <w:sz w:val="28"/>
          <w:szCs w:val="28"/>
        </w:rPr>
        <w:t>,</w:t>
      </w:r>
      <w:proofErr w:type="gramEnd"/>
      <w:r w:rsidRPr="00585C9E">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4.2.6. В случае</w:t>
      </w:r>
      <w:proofErr w:type="gramStart"/>
      <w:r w:rsidRPr="00585C9E">
        <w:rPr>
          <w:rFonts w:ascii="Times New Roman" w:hAnsi="Times New Roman"/>
          <w:sz w:val="28"/>
          <w:szCs w:val="28"/>
        </w:rPr>
        <w:t>,</w:t>
      </w:r>
      <w:proofErr w:type="gramEnd"/>
      <w:r w:rsidRPr="00585C9E">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3F72" w:rsidRPr="00585C9E" w:rsidRDefault="004F3F72" w:rsidP="004F3F72">
      <w:pPr>
        <w:pStyle w:val="HTML"/>
        <w:ind w:firstLine="540"/>
        <w:jc w:val="both"/>
        <w:rPr>
          <w:rFonts w:ascii="Times New Roman" w:hAnsi="Times New Roman"/>
          <w:sz w:val="28"/>
          <w:szCs w:val="28"/>
        </w:rPr>
      </w:pPr>
    </w:p>
    <w:p w:rsidR="004F3F72" w:rsidRPr="00585C9E" w:rsidRDefault="004F3F72" w:rsidP="004F3F72">
      <w:pPr>
        <w:pStyle w:val="af"/>
        <w:widowControl/>
        <w:tabs>
          <w:tab w:val="left" w:pos="1134"/>
        </w:tabs>
        <w:ind w:left="0" w:firstLine="540"/>
        <w:jc w:val="center"/>
        <w:rPr>
          <w:rFonts w:ascii="Times New Roman" w:hAnsi="Times New Roman"/>
          <w:sz w:val="28"/>
          <w:szCs w:val="28"/>
        </w:rPr>
      </w:pPr>
      <w:r w:rsidRPr="00585C9E">
        <w:rPr>
          <w:rFonts w:ascii="Times New Roman" w:hAnsi="Times New Roman"/>
          <w:sz w:val="28"/>
          <w:szCs w:val="28"/>
        </w:rPr>
        <w:t>4.3. Плановые контрольные мероприятия</w:t>
      </w:r>
    </w:p>
    <w:p w:rsidR="004F3F72" w:rsidRPr="00585C9E" w:rsidRDefault="004F3F72" w:rsidP="004F3F72">
      <w:pPr>
        <w:pStyle w:val="af"/>
        <w:widowControl/>
        <w:tabs>
          <w:tab w:val="left" w:pos="1134"/>
        </w:tabs>
        <w:ind w:left="709" w:firstLine="540"/>
        <w:jc w:val="center"/>
        <w:rPr>
          <w:rFonts w:ascii="Times New Roman" w:hAnsi="Times New Roman"/>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F3F72" w:rsidRPr="00585C9E" w:rsidRDefault="004F3F72" w:rsidP="004F3F72">
      <w:pPr>
        <w:pStyle w:val="af"/>
        <w:widowControl/>
        <w:tabs>
          <w:tab w:val="left" w:pos="1134"/>
        </w:tabs>
        <w:ind w:left="0" w:firstLine="540"/>
        <w:jc w:val="both"/>
        <w:rPr>
          <w:rFonts w:ascii="Times New Roman" w:hAnsi="Times New Roman"/>
          <w:sz w:val="28"/>
          <w:szCs w:val="28"/>
          <w:vertAlign w:val="superscript"/>
        </w:rPr>
      </w:pPr>
      <w:r w:rsidRPr="00585C9E">
        <w:rPr>
          <w:rFonts w:ascii="Times New Roman" w:hAnsi="Times New Roman"/>
          <w:sz w:val="28"/>
          <w:szCs w:val="28"/>
        </w:rPr>
        <w:t>4.3.3. Контрольный орган может проводить следующие виды плановых контрольных мероприятий: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инспекционный визит;</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рейдовый осмотр;</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документарная проверка;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выездная проверка.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В отношении объектов, относящихся к категории значительного риска, проводятся: </w:t>
      </w:r>
      <w:bookmarkStart w:id="3" w:name="_Hlk74153530"/>
      <w:r w:rsidR="008A4368" w:rsidRPr="00585C9E">
        <w:rPr>
          <w:rFonts w:ascii="Times New Roman" w:hAnsi="Times New Roman"/>
          <w:sz w:val="28"/>
          <w:szCs w:val="28"/>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bookmarkEnd w:id="3"/>
      <w:r w:rsidRPr="00585C9E">
        <w:rPr>
          <w:rFonts w:ascii="Times New Roman" w:hAnsi="Times New Roman"/>
          <w:sz w:val="28"/>
          <w:szCs w:val="28"/>
        </w:rPr>
        <w:t>.</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lastRenderedPageBreak/>
        <w:t xml:space="preserve">В отношении объектов, относящихся к категории среднего риска, проводятся: </w:t>
      </w:r>
      <w:r w:rsidR="008A4368" w:rsidRPr="00585C9E">
        <w:rPr>
          <w:rFonts w:ascii="Times New Roman" w:hAnsi="Times New Roman"/>
          <w:sz w:val="28"/>
          <w:szCs w:val="28"/>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r w:rsidRPr="00585C9E">
        <w:rPr>
          <w:rFonts w:ascii="Times New Roman" w:hAnsi="Times New Roman"/>
          <w:sz w:val="28"/>
          <w:szCs w:val="28"/>
        </w:rPr>
        <w:t>.</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В отношении объектов, относящихся к категории умеренного риска, проводятся: </w:t>
      </w:r>
      <w:r w:rsidR="008A4368" w:rsidRPr="00585C9E">
        <w:rPr>
          <w:rFonts w:ascii="Times New Roman" w:hAnsi="Times New Roman"/>
          <w:sz w:val="28"/>
          <w:szCs w:val="28"/>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r w:rsidRPr="00585C9E">
        <w:rPr>
          <w:rFonts w:ascii="Times New Roman" w:hAnsi="Times New Roman"/>
          <w:sz w:val="28"/>
          <w:szCs w:val="28"/>
        </w:rPr>
        <w:t>.</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
    <w:p w:rsidR="004F3F72" w:rsidRPr="00585C9E" w:rsidRDefault="004F3F72" w:rsidP="004F3F72">
      <w:pPr>
        <w:pStyle w:val="af"/>
        <w:widowControl/>
        <w:tabs>
          <w:tab w:val="left" w:pos="1134"/>
        </w:tabs>
        <w:ind w:left="0" w:firstLine="540"/>
        <w:jc w:val="center"/>
        <w:rPr>
          <w:rFonts w:ascii="Times New Roman" w:hAnsi="Times New Roman"/>
          <w:sz w:val="28"/>
          <w:szCs w:val="28"/>
        </w:rPr>
      </w:pPr>
      <w:r w:rsidRPr="00585C9E">
        <w:rPr>
          <w:rFonts w:ascii="Times New Roman" w:hAnsi="Times New Roman"/>
          <w:sz w:val="28"/>
          <w:szCs w:val="28"/>
        </w:rPr>
        <w:t>4.4. Внеплановые контрольные мероприятия</w:t>
      </w:r>
    </w:p>
    <w:p w:rsidR="004F3F72" w:rsidRPr="00585C9E" w:rsidRDefault="004F3F72" w:rsidP="004F3F72">
      <w:pPr>
        <w:pStyle w:val="af"/>
        <w:widowControl/>
        <w:tabs>
          <w:tab w:val="left" w:pos="1134"/>
        </w:tabs>
        <w:ind w:left="709" w:firstLine="540"/>
        <w:jc w:val="center"/>
        <w:rPr>
          <w:rFonts w:ascii="Times New Roman" w:hAnsi="Times New Roman"/>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4.4.4. В случае</w:t>
      </w:r>
      <w:proofErr w:type="gramStart"/>
      <w:r w:rsidRPr="00585C9E">
        <w:rPr>
          <w:rFonts w:ascii="Times New Roman" w:hAnsi="Times New Roman" w:cs="Times New Roman"/>
          <w:sz w:val="28"/>
          <w:szCs w:val="28"/>
        </w:rPr>
        <w:t>,</w:t>
      </w:r>
      <w:proofErr w:type="gramEnd"/>
      <w:r w:rsidRPr="00585C9E">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F3F72" w:rsidRPr="00585C9E" w:rsidRDefault="004F3F72" w:rsidP="004F3F72">
      <w:pPr>
        <w:pStyle w:val="ConsPlusNormal"/>
        <w:ind w:firstLine="540"/>
        <w:jc w:val="both"/>
        <w:rPr>
          <w:rFonts w:ascii="Times New Roman" w:hAnsi="Times New Roman" w:cs="Times New Roman"/>
          <w:b/>
          <w:sz w:val="28"/>
          <w:szCs w:val="28"/>
          <w:u w:val="single"/>
        </w:rPr>
      </w:pPr>
    </w:p>
    <w:p w:rsidR="004F3F72" w:rsidRPr="00585C9E" w:rsidRDefault="004F3F72" w:rsidP="004F3F72">
      <w:pPr>
        <w:widowControl/>
        <w:tabs>
          <w:tab w:val="left" w:pos="1134"/>
        </w:tabs>
        <w:ind w:firstLine="540"/>
        <w:jc w:val="center"/>
        <w:rPr>
          <w:sz w:val="28"/>
          <w:szCs w:val="28"/>
        </w:rPr>
      </w:pPr>
      <w:r w:rsidRPr="00585C9E">
        <w:rPr>
          <w:sz w:val="28"/>
          <w:szCs w:val="28"/>
        </w:rPr>
        <w:t>4.5. Документарная проверка</w:t>
      </w:r>
    </w:p>
    <w:p w:rsidR="004F3F72" w:rsidRPr="00585C9E" w:rsidRDefault="004F3F72" w:rsidP="004F3F72">
      <w:pPr>
        <w:pStyle w:val="af"/>
        <w:widowControl/>
        <w:tabs>
          <w:tab w:val="left" w:pos="1134"/>
        </w:tabs>
        <w:ind w:left="709" w:firstLine="540"/>
        <w:jc w:val="center"/>
        <w:rPr>
          <w:rFonts w:ascii="Times New Roman" w:hAnsi="Times New Roman"/>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4.5.1. </w:t>
      </w:r>
      <w:proofErr w:type="gramStart"/>
      <w:r w:rsidRPr="00585C9E">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F3F72" w:rsidRPr="00585C9E" w:rsidRDefault="004F3F72" w:rsidP="004F3F72">
      <w:pPr>
        <w:widowControl/>
        <w:tabs>
          <w:tab w:val="left" w:pos="1134"/>
        </w:tabs>
        <w:ind w:firstLine="540"/>
        <w:jc w:val="both"/>
        <w:rPr>
          <w:sz w:val="28"/>
          <w:szCs w:val="28"/>
        </w:rPr>
      </w:pPr>
      <w:r w:rsidRPr="00585C9E">
        <w:rPr>
          <w:sz w:val="28"/>
          <w:szCs w:val="28"/>
        </w:rPr>
        <w:t>4.5.2. В случае</w:t>
      </w:r>
      <w:proofErr w:type="gramStart"/>
      <w:r w:rsidRPr="00585C9E">
        <w:rPr>
          <w:sz w:val="28"/>
          <w:szCs w:val="28"/>
        </w:rPr>
        <w:t>,</w:t>
      </w:r>
      <w:proofErr w:type="gramEnd"/>
      <w:r w:rsidRPr="00585C9E">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585C9E">
        <w:rPr>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4.5.3. Срок проведения документарной проверки не может превышать десять рабочих дней.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В указанный срок не включается период с момента: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2) период с момента направления контролируемому лицу информации Контрольного органа: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о выявлении ошибок и (или) противоречий в представленных контролируемым лицом документах;</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4.5.4. Перечень допустимых контрольных действий совершаемых в ходе документарной проверки:</w:t>
      </w:r>
    </w:p>
    <w:p w:rsidR="004F3F72" w:rsidRPr="00585C9E" w:rsidRDefault="004F3F72" w:rsidP="004F3F72">
      <w:pPr>
        <w:pStyle w:val="ConsPlusNormal"/>
        <w:ind w:firstLine="540"/>
        <w:jc w:val="both"/>
        <w:rPr>
          <w:rFonts w:ascii="Times New Roman" w:hAnsi="Times New Roman" w:cs="Times New Roman"/>
          <w:sz w:val="28"/>
          <w:szCs w:val="28"/>
        </w:rPr>
      </w:pPr>
      <w:bookmarkStart w:id="4" w:name="_Hlk73716001"/>
      <w:r w:rsidRPr="00585C9E">
        <w:rPr>
          <w:rFonts w:ascii="Times New Roman" w:hAnsi="Times New Roman" w:cs="Times New Roman"/>
          <w:sz w:val="28"/>
          <w:szCs w:val="28"/>
        </w:rPr>
        <w:t>1) истребование документов;</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2) получение письменных объяснений;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 экспертиза.</w:t>
      </w:r>
      <w:bookmarkEnd w:id="4"/>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585C9E">
        <w:rPr>
          <w:rFonts w:ascii="Times New Roman" w:hAnsi="Times New Roman"/>
          <w:sz w:val="28"/>
          <w:szCs w:val="28"/>
        </w:rPr>
        <w:t>истребуемые</w:t>
      </w:r>
      <w:proofErr w:type="spellEnd"/>
      <w:r w:rsidRPr="00585C9E">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85C9E">
        <w:rPr>
          <w:rFonts w:ascii="Times New Roman" w:hAnsi="Times New Roman"/>
          <w:sz w:val="28"/>
          <w:szCs w:val="28"/>
        </w:rPr>
        <w:t>истребуемые</w:t>
      </w:r>
      <w:proofErr w:type="spellEnd"/>
      <w:r w:rsidRPr="00585C9E">
        <w:rPr>
          <w:rFonts w:ascii="Times New Roman" w:hAnsi="Times New Roman"/>
          <w:sz w:val="28"/>
          <w:szCs w:val="28"/>
        </w:rPr>
        <w:t xml:space="preserve"> документы.</w:t>
      </w:r>
    </w:p>
    <w:p w:rsidR="004F3F72" w:rsidRPr="00585C9E" w:rsidRDefault="004F3F72" w:rsidP="004F3F72">
      <w:pPr>
        <w:pStyle w:val="HTML"/>
        <w:ind w:firstLine="540"/>
        <w:jc w:val="both"/>
        <w:rPr>
          <w:rFonts w:ascii="Times New Roman" w:hAnsi="Times New Roman"/>
          <w:b/>
          <w:sz w:val="28"/>
          <w:szCs w:val="28"/>
        </w:rPr>
      </w:pPr>
      <w:r w:rsidRPr="00585C9E">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4F3F72" w:rsidRPr="00585C9E" w:rsidRDefault="004F3F72" w:rsidP="004F3F72">
      <w:pPr>
        <w:pStyle w:val="ConsPlusNormal"/>
        <w:ind w:firstLine="540"/>
        <w:jc w:val="both"/>
        <w:rPr>
          <w:rFonts w:ascii="Times New Roman" w:hAnsi="Times New Roman" w:cs="Times New Roman"/>
          <w:b/>
          <w:sz w:val="28"/>
          <w:szCs w:val="28"/>
        </w:rPr>
      </w:pPr>
      <w:r w:rsidRPr="00585C9E">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585C9E">
        <w:rPr>
          <w:rFonts w:ascii="Times New Roman" w:hAnsi="Times New Roman" w:cs="Times New Roman"/>
          <w:b/>
          <w:sz w:val="28"/>
          <w:szCs w:val="28"/>
        </w:rPr>
        <w:t xml:space="preserve">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4.5.10. Внеплановая документарная проверка проводится без согласования с органами прокуратуры.</w:t>
      </w:r>
    </w:p>
    <w:p w:rsidR="004F3F72" w:rsidRPr="00585C9E" w:rsidRDefault="004F3F72" w:rsidP="004F3F72">
      <w:pPr>
        <w:pStyle w:val="af"/>
        <w:widowControl/>
        <w:tabs>
          <w:tab w:val="left" w:pos="1134"/>
        </w:tabs>
        <w:ind w:left="709" w:firstLine="540"/>
        <w:jc w:val="both"/>
        <w:rPr>
          <w:rFonts w:ascii="Times New Roman" w:hAnsi="Times New Roman"/>
          <w:sz w:val="28"/>
          <w:szCs w:val="28"/>
        </w:rPr>
      </w:pPr>
    </w:p>
    <w:p w:rsidR="004F3F72" w:rsidRPr="00585C9E" w:rsidRDefault="004F3F72" w:rsidP="004F3F72">
      <w:pPr>
        <w:pStyle w:val="af"/>
        <w:widowControl/>
        <w:tabs>
          <w:tab w:val="left" w:pos="1134"/>
        </w:tabs>
        <w:ind w:left="0" w:firstLine="540"/>
        <w:jc w:val="center"/>
        <w:rPr>
          <w:rFonts w:ascii="Times New Roman" w:hAnsi="Times New Roman"/>
          <w:sz w:val="28"/>
          <w:szCs w:val="28"/>
        </w:rPr>
      </w:pPr>
      <w:r w:rsidRPr="00585C9E">
        <w:rPr>
          <w:rFonts w:ascii="Times New Roman" w:hAnsi="Times New Roman"/>
          <w:sz w:val="28"/>
          <w:szCs w:val="28"/>
        </w:rPr>
        <w:t>4.6. Выездная проверка</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4.6.2. Выездная проверка проводится в случае, если не представляется возможным:</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F3F72" w:rsidRPr="00585C9E" w:rsidRDefault="004F3F72" w:rsidP="004F3F72">
      <w:pPr>
        <w:pStyle w:val="HTML"/>
        <w:ind w:firstLine="540"/>
        <w:jc w:val="both"/>
        <w:rPr>
          <w:rFonts w:ascii="Times New Roman" w:hAnsi="Times New Roman"/>
          <w:sz w:val="28"/>
          <w:szCs w:val="28"/>
        </w:rPr>
      </w:pPr>
      <w:proofErr w:type="gramStart"/>
      <w:r w:rsidRPr="00585C9E">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585C9E">
        <w:rPr>
          <w:rFonts w:ascii="Times New Roman" w:hAnsi="Times New Roman"/>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F3F72" w:rsidRPr="00585C9E" w:rsidRDefault="004F3F72" w:rsidP="004F3F72">
      <w:pPr>
        <w:widowControl/>
        <w:tabs>
          <w:tab w:val="left" w:pos="1134"/>
        </w:tabs>
        <w:ind w:firstLine="540"/>
        <w:jc w:val="both"/>
        <w:rPr>
          <w:sz w:val="28"/>
          <w:szCs w:val="28"/>
        </w:rPr>
      </w:pPr>
      <w:r w:rsidRPr="00585C9E">
        <w:rPr>
          <w:sz w:val="28"/>
          <w:szCs w:val="28"/>
        </w:rPr>
        <w:t xml:space="preserve">4.6.4. Контрольный орган уведомляет контролируемое лицо о проведении выездной проверки не </w:t>
      </w:r>
      <w:proofErr w:type="gramStart"/>
      <w:r w:rsidRPr="00585C9E">
        <w:rPr>
          <w:sz w:val="28"/>
          <w:szCs w:val="28"/>
        </w:rPr>
        <w:t>позднее</w:t>
      </w:r>
      <w:proofErr w:type="gramEnd"/>
      <w:r w:rsidRPr="00585C9E">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4.6.6. Срок проведения выездной проверки составляет не более десяти рабочих дней.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85C9E">
        <w:rPr>
          <w:rFonts w:ascii="Times New Roman" w:hAnsi="Times New Roman"/>
          <w:sz w:val="28"/>
          <w:szCs w:val="28"/>
        </w:rPr>
        <w:t>микропредприятия</w:t>
      </w:r>
      <w:proofErr w:type="spellEnd"/>
      <w:r w:rsidRPr="00585C9E">
        <w:rPr>
          <w:rFonts w:ascii="Times New Roman" w:hAnsi="Times New Roman"/>
          <w:sz w:val="28"/>
          <w:szCs w:val="28"/>
        </w:rPr>
        <w:t>.</w:t>
      </w:r>
    </w:p>
    <w:p w:rsidR="004F3F72" w:rsidRPr="00585C9E" w:rsidRDefault="004F3F72" w:rsidP="004F3F72">
      <w:pPr>
        <w:widowControl/>
        <w:tabs>
          <w:tab w:val="left" w:pos="1134"/>
        </w:tabs>
        <w:ind w:firstLine="540"/>
        <w:jc w:val="both"/>
        <w:rPr>
          <w:sz w:val="28"/>
          <w:szCs w:val="28"/>
        </w:rPr>
      </w:pPr>
      <w:r w:rsidRPr="00585C9E">
        <w:rPr>
          <w:sz w:val="28"/>
          <w:szCs w:val="28"/>
        </w:rPr>
        <w:t>4.6.7. Перечень допустимых контрольных действий в ходе выездной проверки:</w:t>
      </w:r>
    </w:p>
    <w:p w:rsidR="004F3F72" w:rsidRPr="00585C9E" w:rsidRDefault="004F3F72" w:rsidP="004F3F72">
      <w:pPr>
        <w:pStyle w:val="ConsPlusNormal"/>
        <w:ind w:firstLine="540"/>
        <w:jc w:val="both"/>
        <w:rPr>
          <w:rFonts w:ascii="Times New Roman" w:hAnsi="Times New Roman" w:cs="Times New Roman"/>
          <w:sz w:val="28"/>
          <w:szCs w:val="28"/>
        </w:rPr>
      </w:pPr>
      <w:bookmarkStart w:id="5" w:name="_Hlk73715973"/>
      <w:r w:rsidRPr="00585C9E">
        <w:rPr>
          <w:rFonts w:ascii="Times New Roman" w:hAnsi="Times New Roman" w:cs="Times New Roman"/>
          <w:sz w:val="28"/>
          <w:szCs w:val="28"/>
        </w:rPr>
        <w:t>1) осмотр;</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2) опрос;</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 истребование документов;</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 получение письменных объяснений;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 экспертиза.</w:t>
      </w:r>
      <w:bookmarkEnd w:id="5"/>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По результатам осмотра составляется протокол осмотра.</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w:t>
      </w:r>
      <w:r w:rsidRPr="00585C9E">
        <w:rPr>
          <w:rFonts w:ascii="Times New Roman" w:hAnsi="Times New Roman" w:cs="Times New Roman"/>
          <w:sz w:val="28"/>
          <w:szCs w:val="28"/>
        </w:rPr>
        <w:lastRenderedPageBreak/>
        <w:t xml:space="preserve">видеозапись, иные способы фиксации доказательств.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4.6.11. Представление контролируемым лицом </w:t>
      </w:r>
      <w:proofErr w:type="spellStart"/>
      <w:r w:rsidRPr="00585C9E">
        <w:rPr>
          <w:rFonts w:ascii="Times New Roman" w:hAnsi="Times New Roman" w:cs="Times New Roman"/>
          <w:sz w:val="28"/>
          <w:szCs w:val="28"/>
        </w:rPr>
        <w:t>истребуемых</w:t>
      </w:r>
      <w:proofErr w:type="spellEnd"/>
      <w:r w:rsidRPr="00585C9E">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85C9E">
        <w:rPr>
          <w:rFonts w:ascii="Times New Roman" w:hAnsi="Times New Roman"/>
          <w:sz w:val="28"/>
          <w:szCs w:val="28"/>
        </w:rPr>
        <w:t>деятельности</w:t>
      </w:r>
      <w:proofErr w:type="gramEnd"/>
      <w:r w:rsidRPr="00585C9E">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585C9E">
          <w:rPr>
            <w:rFonts w:ascii="Times New Roman" w:hAnsi="Times New Roman"/>
            <w:sz w:val="28"/>
            <w:szCs w:val="28"/>
          </w:rPr>
          <w:t>частями 4</w:t>
        </w:r>
      </w:hyperlink>
      <w:r w:rsidRPr="00585C9E">
        <w:rPr>
          <w:rFonts w:ascii="Times New Roman" w:hAnsi="Times New Roman"/>
          <w:sz w:val="28"/>
          <w:szCs w:val="28"/>
        </w:rPr>
        <w:t xml:space="preserve"> и </w:t>
      </w:r>
      <w:hyperlink r:id="rId13" w:tooltip="Федеральный закон от 31.07.2020 N 248-ФЗ" w:history="1">
        <w:r w:rsidRPr="00585C9E">
          <w:rPr>
            <w:rFonts w:ascii="Times New Roman" w:hAnsi="Times New Roman"/>
            <w:sz w:val="28"/>
            <w:szCs w:val="28"/>
          </w:rPr>
          <w:t>5 статьи 21</w:t>
        </w:r>
      </w:hyperlink>
      <w:r w:rsidRPr="00585C9E">
        <w:rPr>
          <w:rFonts w:ascii="Times New Roman" w:hAnsi="Times New Roman"/>
          <w:sz w:val="28"/>
          <w:szCs w:val="28"/>
        </w:rPr>
        <w:t xml:space="preserve"> Федеральным законом № 248-ФЗ.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F3F72" w:rsidRPr="00585C9E" w:rsidRDefault="004F3F72" w:rsidP="004F3F72">
      <w:pPr>
        <w:widowControl/>
        <w:ind w:firstLine="540"/>
        <w:jc w:val="both"/>
        <w:rPr>
          <w:sz w:val="28"/>
          <w:szCs w:val="28"/>
        </w:rPr>
      </w:pPr>
      <w:r w:rsidRPr="00585C9E">
        <w:rPr>
          <w:sz w:val="28"/>
          <w:szCs w:val="28"/>
        </w:rPr>
        <w:t>1) временной нетрудоспособности;</w:t>
      </w:r>
    </w:p>
    <w:p w:rsidR="004F3F72" w:rsidRPr="00585C9E" w:rsidRDefault="004F3F72" w:rsidP="004F3F72">
      <w:pPr>
        <w:widowControl/>
        <w:ind w:firstLine="540"/>
        <w:jc w:val="both"/>
        <w:rPr>
          <w:sz w:val="28"/>
          <w:szCs w:val="28"/>
        </w:rPr>
      </w:pPr>
      <w:r w:rsidRPr="00585C9E">
        <w:rPr>
          <w:sz w:val="28"/>
          <w:szCs w:val="28"/>
        </w:rPr>
        <w:t>2) необходимости явки по вызову (извещениям, повесткам) судов, правоохранительных органов, военных комиссариатов;</w:t>
      </w:r>
    </w:p>
    <w:p w:rsidR="004F3F72" w:rsidRPr="00585C9E" w:rsidRDefault="004F3F72" w:rsidP="004F3F72">
      <w:pPr>
        <w:widowControl/>
        <w:ind w:firstLine="540"/>
        <w:jc w:val="both"/>
        <w:rPr>
          <w:sz w:val="28"/>
          <w:szCs w:val="28"/>
        </w:rPr>
      </w:pPr>
      <w:r w:rsidRPr="00585C9E">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F3F72" w:rsidRPr="00585C9E" w:rsidRDefault="004F3F72" w:rsidP="004F3F72">
      <w:pPr>
        <w:suppressAutoHyphens/>
        <w:ind w:firstLine="540"/>
        <w:jc w:val="both"/>
        <w:rPr>
          <w:sz w:val="28"/>
          <w:szCs w:val="28"/>
        </w:rPr>
      </w:pPr>
      <w:r w:rsidRPr="00585C9E">
        <w:rPr>
          <w:sz w:val="28"/>
          <w:szCs w:val="28"/>
        </w:rPr>
        <w:t>4) нахождения в служебной командировке.</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w:t>
      </w:r>
      <w:r w:rsidRPr="00585C9E">
        <w:rPr>
          <w:rFonts w:ascii="Times New Roman" w:hAnsi="Times New Roman" w:cs="Times New Roman"/>
          <w:sz w:val="28"/>
          <w:szCs w:val="28"/>
        </w:rPr>
        <w:lastRenderedPageBreak/>
        <w:t>индивидуального предпринимателя, гражданина.</w:t>
      </w:r>
    </w:p>
    <w:p w:rsidR="004F3F72" w:rsidRPr="00585C9E" w:rsidRDefault="004F3F72" w:rsidP="004F3F72">
      <w:pPr>
        <w:pStyle w:val="ConsPlusNormal"/>
        <w:ind w:firstLine="540"/>
        <w:jc w:val="center"/>
        <w:rPr>
          <w:rFonts w:ascii="Times New Roman" w:hAnsi="Times New Roman" w:cs="Times New Roman"/>
          <w:sz w:val="28"/>
          <w:szCs w:val="28"/>
        </w:rPr>
      </w:pPr>
    </w:p>
    <w:p w:rsidR="004F3F72" w:rsidRPr="00585C9E" w:rsidRDefault="004F3F72" w:rsidP="004F3F72">
      <w:pPr>
        <w:pStyle w:val="ConsPlusNormal"/>
        <w:ind w:firstLine="540"/>
        <w:jc w:val="center"/>
        <w:rPr>
          <w:rFonts w:ascii="Times New Roman" w:hAnsi="Times New Roman" w:cs="Times New Roman"/>
          <w:sz w:val="28"/>
          <w:szCs w:val="28"/>
        </w:rPr>
      </w:pPr>
      <w:r w:rsidRPr="00585C9E">
        <w:rPr>
          <w:rFonts w:ascii="Times New Roman" w:hAnsi="Times New Roman" w:cs="Times New Roman"/>
          <w:sz w:val="28"/>
          <w:szCs w:val="28"/>
        </w:rPr>
        <w:t>4.7. Инспекционный визит, рейдовый осмотр</w:t>
      </w:r>
    </w:p>
    <w:p w:rsidR="004F3F72" w:rsidRPr="00585C9E" w:rsidRDefault="004F3F72" w:rsidP="004F3F72">
      <w:pPr>
        <w:pStyle w:val="ConsPlusNormal"/>
        <w:ind w:firstLine="540"/>
        <w:jc w:val="center"/>
        <w:rPr>
          <w:rFonts w:ascii="Times New Roman" w:hAnsi="Times New Roman" w:cs="Times New Roman"/>
          <w:b/>
          <w:sz w:val="28"/>
          <w:szCs w:val="28"/>
        </w:rPr>
      </w:pP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4.7.2. Перечень допустимых контрольных действий в ходе инспекционного визита:</w:t>
      </w:r>
    </w:p>
    <w:p w:rsidR="004F3F72" w:rsidRPr="00585C9E" w:rsidRDefault="004F3F72" w:rsidP="004F3F72">
      <w:pPr>
        <w:pStyle w:val="ConsPlusNormal"/>
        <w:ind w:firstLine="540"/>
        <w:jc w:val="both"/>
        <w:rPr>
          <w:rFonts w:ascii="Times New Roman" w:hAnsi="Times New Roman" w:cs="Times New Roman"/>
          <w:sz w:val="28"/>
          <w:szCs w:val="28"/>
        </w:rPr>
      </w:pPr>
      <w:bookmarkStart w:id="6" w:name="_Hlk73715943"/>
      <w:r w:rsidRPr="00585C9E">
        <w:rPr>
          <w:rFonts w:ascii="Times New Roman" w:hAnsi="Times New Roman" w:cs="Times New Roman"/>
          <w:sz w:val="28"/>
          <w:szCs w:val="28"/>
        </w:rPr>
        <w:t>а) осмотр;</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б) опрос;</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в) получение письменных объяснений;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г) истребование документов</w:t>
      </w:r>
      <w:bookmarkEnd w:id="6"/>
      <w:r w:rsidRPr="00585C9E">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4.7.5. Перечень допустимых контрольных действий в ходе рейдового осмотра:</w:t>
      </w:r>
    </w:p>
    <w:p w:rsidR="004F3F72" w:rsidRPr="00585C9E" w:rsidRDefault="004F3F72" w:rsidP="004F3F72">
      <w:pPr>
        <w:pStyle w:val="ConsPlusNormal"/>
        <w:ind w:firstLine="540"/>
        <w:jc w:val="both"/>
        <w:rPr>
          <w:rFonts w:ascii="Times New Roman" w:hAnsi="Times New Roman" w:cs="Times New Roman"/>
          <w:sz w:val="28"/>
          <w:szCs w:val="28"/>
        </w:rPr>
      </w:pPr>
      <w:bookmarkStart w:id="7" w:name="_Hlk73715920"/>
      <w:r w:rsidRPr="00585C9E">
        <w:rPr>
          <w:rFonts w:ascii="Times New Roman" w:hAnsi="Times New Roman" w:cs="Times New Roman"/>
          <w:sz w:val="28"/>
          <w:szCs w:val="28"/>
        </w:rPr>
        <w:t>а) осмотр;</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б) опрос;</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в) получение письменных объяснений;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г) истребование документов;</w:t>
      </w:r>
    </w:p>
    <w:p w:rsidR="004F3F72" w:rsidRPr="00585C9E" w:rsidRDefault="004F3F72" w:rsidP="004F3F72">
      <w:pPr>
        <w:pStyle w:val="ConsPlusNormal"/>
        <w:ind w:firstLine="540"/>
        <w:jc w:val="both"/>
        <w:rPr>
          <w:rFonts w:ascii="Times New Roman" w:hAnsi="Times New Roman" w:cs="Times New Roman"/>
          <w:sz w:val="28"/>
          <w:szCs w:val="28"/>
          <w:shd w:val="clear" w:color="auto" w:fill="F1C100"/>
        </w:rPr>
      </w:pPr>
      <w:proofErr w:type="spellStart"/>
      <w:r w:rsidRPr="00585C9E">
        <w:rPr>
          <w:rFonts w:ascii="Times New Roman" w:hAnsi="Times New Roman" w:cs="Times New Roman"/>
          <w:sz w:val="28"/>
          <w:szCs w:val="28"/>
        </w:rPr>
        <w:t>д</w:t>
      </w:r>
      <w:proofErr w:type="spellEnd"/>
      <w:r w:rsidRPr="00585C9E">
        <w:rPr>
          <w:rFonts w:ascii="Times New Roman" w:hAnsi="Times New Roman" w:cs="Times New Roman"/>
          <w:sz w:val="28"/>
          <w:szCs w:val="28"/>
        </w:rPr>
        <w:t>) экспертиза</w:t>
      </w:r>
      <w:bookmarkEnd w:id="7"/>
      <w:r w:rsidRPr="00585C9E">
        <w:rPr>
          <w:rFonts w:ascii="Times New Roman" w:hAnsi="Times New Roman" w:cs="Times New Roman"/>
          <w:sz w:val="28"/>
          <w:szCs w:val="28"/>
        </w:rPr>
        <w:t>.</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w:t>
      </w:r>
      <w:r w:rsidRPr="00585C9E">
        <w:rPr>
          <w:rFonts w:ascii="Times New Roman" w:hAnsi="Times New Roman"/>
          <w:sz w:val="28"/>
          <w:szCs w:val="28"/>
        </w:rPr>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4.7.7. В случае</w:t>
      </w:r>
      <w:proofErr w:type="gramStart"/>
      <w:r w:rsidRPr="00585C9E">
        <w:rPr>
          <w:rFonts w:ascii="Times New Roman" w:hAnsi="Times New Roman"/>
          <w:sz w:val="28"/>
          <w:szCs w:val="28"/>
        </w:rPr>
        <w:t>,</w:t>
      </w:r>
      <w:proofErr w:type="gramEnd"/>
      <w:r w:rsidRPr="00585C9E">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F3F72" w:rsidRPr="00585C9E" w:rsidRDefault="004F3F72" w:rsidP="004F3F72">
      <w:pPr>
        <w:widowControl/>
        <w:ind w:firstLine="540"/>
        <w:jc w:val="both"/>
        <w:rPr>
          <w:sz w:val="28"/>
          <w:szCs w:val="28"/>
        </w:rPr>
      </w:pPr>
      <w:r w:rsidRPr="00585C9E">
        <w:rPr>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4F3F72" w:rsidRPr="00585C9E" w:rsidRDefault="004F3F72" w:rsidP="004F3F72">
      <w:pPr>
        <w:pStyle w:val="HTML"/>
        <w:ind w:firstLine="540"/>
        <w:jc w:val="both"/>
        <w:rPr>
          <w:rFonts w:ascii="Times New Roman" w:hAnsi="Times New Roman"/>
          <w:sz w:val="28"/>
          <w:szCs w:val="28"/>
        </w:rPr>
      </w:pPr>
    </w:p>
    <w:p w:rsidR="004F3F72" w:rsidRPr="00585C9E" w:rsidRDefault="004F3F72" w:rsidP="004F3F72">
      <w:pPr>
        <w:pStyle w:val="ConsPlusNormal"/>
        <w:ind w:firstLine="540"/>
        <w:jc w:val="center"/>
        <w:rPr>
          <w:rFonts w:ascii="Times New Roman" w:hAnsi="Times New Roman" w:cs="Times New Roman"/>
          <w:sz w:val="28"/>
          <w:szCs w:val="28"/>
        </w:rPr>
      </w:pPr>
    </w:p>
    <w:p w:rsidR="004F3F72" w:rsidRPr="00585C9E" w:rsidRDefault="004F3F72" w:rsidP="004F3F72">
      <w:pPr>
        <w:pStyle w:val="ConsPlusNormal"/>
        <w:ind w:firstLine="540"/>
        <w:jc w:val="center"/>
        <w:rPr>
          <w:rFonts w:ascii="Times New Roman" w:hAnsi="Times New Roman" w:cs="Times New Roman"/>
          <w:sz w:val="28"/>
          <w:szCs w:val="28"/>
        </w:rPr>
      </w:pPr>
      <w:r w:rsidRPr="00585C9E">
        <w:rPr>
          <w:rFonts w:ascii="Times New Roman" w:hAnsi="Times New Roman" w:cs="Times New Roman"/>
          <w:sz w:val="28"/>
          <w:szCs w:val="28"/>
        </w:rPr>
        <w:t>4.8. Наблюдение за соблюдением обязательных требований (мониторинг безопасности)</w:t>
      </w:r>
    </w:p>
    <w:p w:rsidR="004F3F72" w:rsidRPr="00585C9E" w:rsidRDefault="004F3F72" w:rsidP="004F3F72">
      <w:pPr>
        <w:pStyle w:val="ConsPlusNormal"/>
        <w:ind w:firstLine="540"/>
        <w:jc w:val="center"/>
        <w:rPr>
          <w:rFonts w:ascii="Times New Roman" w:hAnsi="Times New Roman" w:cs="Times New Roman"/>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4.8.1. </w:t>
      </w:r>
      <w:proofErr w:type="gramStart"/>
      <w:r w:rsidRPr="00585C9E">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585C9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2) решение об объявлении предостережения;</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w:t>
      </w:r>
      <w:r w:rsidRPr="00585C9E">
        <w:rPr>
          <w:rFonts w:ascii="Times New Roman" w:hAnsi="Times New Roman"/>
          <w:sz w:val="28"/>
          <w:szCs w:val="28"/>
        </w:rPr>
        <w:lastRenderedPageBreak/>
        <w:t>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F3F72" w:rsidRPr="00585C9E" w:rsidRDefault="004F3F72" w:rsidP="004F3F72">
      <w:pPr>
        <w:pStyle w:val="ConsPlusNormal"/>
        <w:ind w:firstLine="540"/>
        <w:jc w:val="both"/>
        <w:rPr>
          <w:rFonts w:ascii="Times New Roman" w:hAnsi="Times New Roman" w:cs="Times New Roman"/>
          <w:sz w:val="28"/>
          <w:szCs w:val="28"/>
        </w:rPr>
      </w:pPr>
    </w:p>
    <w:p w:rsidR="004F3F72" w:rsidRPr="00585C9E" w:rsidRDefault="004F3F72" w:rsidP="004F3F72">
      <w:pPr>
        <w:pStyle w:val="ConsPlusNormal"/>
        <w:ind w:firstLine="540"/>
        <w:jc w:val="center"/>
        <w:rPr>
          <w:rFonts w:ascii="Times New Roman" w:hAnsi="Times New Roman" w:cs="Times New Roman"/>
          <w:sz w:val="28"/>
          <w:szCs w:val="28"/>
        </w:rPr>
      </w:pPr>
      <w:r w:rsidRPr="00585C9E">
        <w:rPr>
          <w:rFonts w:ascii="Times New Roman" w:hAnsi="Times New Roman" w:cs="Times New Roman"/>
          <w:sz w:val="28"/>
          <w:szCs w:val="28"/>
        </w:rPr>
        <w:t>4.9. Выездное обследование</w:t>
      </w:r>
    </w:p>
    <w:p w:rsidR="004F3F72" w:rsidRPr="00585C9E" w:rsidRDefault="004F3F72" w:rsidP="004F3F72">
      <w:pPr>
        <w:pStyle w:val="ConsPlusNormal"/>
        <w:ind w:firstLine="540"/>
        <w:jc w:val="center"/>
        <w:rPr>
          <w:rFonts w:ascii="Times New Roman" w:hAnsi="Times New Roman" w:cs="Times New Roman"/>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4.9.3. Выездное обследование проводится без информирования контролируемого лица. </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
    <w:p w:rsidR="004F3F72" w:rsidRPr="00585C9E" w:rsidRDefault="004F3F72" w:rsidP="004F3F72">
      <w:pPr>
        <w:pStyle w:val="ConsPlusNormal"/>
        <w:ind w:firstLine="540"/>
        <w:jc w:val="center"/>
        <w:rPr>
          <w:rFonts w:ascii="Times New Roman" w:hAnsi="Times New Roman" w:cs="Times New Roman"/>
          <w:b/>
          <w:sz w:val="28"/>
          <w:szCs w:val="28"/>
        </w:rPr>
      </w:pPr>
      <w:r w:rsidRPr="00585C9E">
        <w:rPr>
          <w:rFonts w:ascii="Times New Roman" w:hAnsi="Times New Roman" w:cs="Times New Roman"/>
          <w:b/>
          <w:sz w:val="28"/>
          <w:szCs w:val="28"/>
        </w:rPr>
        <w:t>5. Досудебное обжалование</w:t>
      </w:r>
    </w:p>
    <w:p w:rsidR="004F3F72" w:rsidRPr="00585C9E" w:rsidRDefault="004F3F72" w:rsidP="004F3F72">
      <w:pPr>
        <w:pStyle w:val="ConsPlusNormal"/>
        <w:ind w:firstLine="540"/>
        <w:jc w:val="center"/>
        <w:rPr>
          <w:rFonts w:ascii="Times New Roman" w:hAnsi="Times New Roman" w:cs="Times New Roman"/>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1) решений о проведении контрольных мероприятий;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2) актов контрольных  мероприятий, предписаний об устранении выявленных нарушений;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3) действий (бездействия) должностных лиц в рамках контрольных мероприятий.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585C9E">
        <w:rPr>
          <w:rFonts w:ascii="Times New Roman" w:hAnsi="Times New Roman" w:cs="Times New Roman"/>
          <w:sz w:val="28"/>
          <w:szCs w:val="28"/>
        </w:rPr>
        <w:lastRenderedPageBreak/>
        <w:t>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1) о приостановлении исполнения обжалуемого решения Контрольного органа;</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bookmarkStart w:id="12" w:name="Par383"/>
      <w:bookmarkEnd w:id="12"/>
      <w:r w:rsidRPr="00585C9E">
        <w:rPr>
          <w:rFonts w:ascii="Times New Roman" w:hAnsi="Times New Roman"/>
          <w:sz w:val="28"/>
          <w:szCs w:val="28"/>
        </w:rPr>
        <w:t>5.9. Жалоба должна содержать:</w:t>
      </w:r>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w:t>
      </w:r>
      <w:r w:rsidRPr="00585C9E">
        <w:rPr>
          <w:rFonts w:ascii="Times New Roman" w:hAnsi="Times New Roman" w:cs="Times New Roman"/>
          <w:sz w:val="28"/>
          <w:szCs w:val="28"/>
        </w:rPr>
        <w:lastRenderedPageBreak/>
        <w:t>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585C9E">
        <w:rPr>
          <w:rFonts w:ascii="Times New Roman" w:hAnsi="Times New Roman" w:cs="Times New Roman"/>
          <w:sz w:val="28"/>
          <w:szCs w:val="28"/>
        </w:rPr>
        <w:t>не согласно</w:t>
      </w:r>
      <w:proofErr w:type="gramEnd"/>
      <w:r w:rsidRPr="00585C9E">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 требования контролируемого лица, подавшего жалобу;</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F3F72" w:rsidRPr="00585C9E" w:rsidRDefault="004F3F72" w:rsidP="004F3F72">
      <w:pPr>
        <w:pStyle w:val="ConsPlusNormal"/>
        <w:ind w:firstLine="540"/>
        <w:jc w:val="both"/>
        <w:rPr>
          <w:rFonts w:ascii="Times New Roman" w:hAnsi="Times New Roman" w:cs="Times New Roman"/>
          <w:sz w:val="28"/>
          <w:szCs w:val="28"/>
        </w:rPr>
      </w:pPr>
      <w:bookmarkStart w:id="13" w:name="Par390"/>
      <w:bookmarkEnd w:id="13"/>
      <w:r w:rsidRPr="00585C9E">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85C9E">
        <w:rPr>
          <w:rFonts w:ascii="Times New Roman" w:hAnsi="Times New Roman" w:cs="Times New Roman"/>
          <w:sz w:val="28"/>
          <w:szCs w:val="28"/>
        </w:rPr>
        <w:t>ии и ау</w:t>
      </w:r>
      <w:proofErr w:type="gramEnd"/>
      <w:r w:rsidRPr="00585C9E">
        <w:rPr>
          <w:rFonts w:ascii="Times New Roman" w:hAnsi="Times New Roman" w:cs="Times New Roman"/>
          <w:sz w:val="28"/>
          <w:szCs w:val="28"/>
        </w:rPr>
        <w:t>тентификации».</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4) имеется решение суда по вопросам, поставленным в жалобе;</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8) жалоба подана в ненадлежащий орган;</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w:t>
      </w:r>
      <w:r w:rsidRPr="00585C9E">
        <w:rPr>
          <w:rFonts w:ascii="Times New Roman" w:hAnsi="Times New Roman" w:cs="Times New Roman"/>
          <w:sz w:val="28"/>
          <w:szCs w:val="28"/>
        </w:rPr>
        <w:lastRenderedPageBreak/>
        <w:t xml:space="preserve">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F3F72" w:rsidRPr="00585C9E" w:rsidRDefault="004F3F72" w:rsidP="004F3F72">
      <w:pPr>
        <w:widowControl/>
        <w:tabs>
          <w:tab w:val="left" w:pos="1134"/>
        </w:tabs>
        <w:ind w:firstLine="540"/>
        <w:jc w:val="both"/>
        <w:rPr>
          <w:sz w:val="28"/>
          <w:szCs w:val="28"/>
        </w:rPr>
      </w:pPr>
      <w:r w:rsidRPr="00585C9E">
        <w:rPr>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F3F72" w:rsidRPr="00585C9E" w:rsidRDefault="004F3F72" w:rsidP="004F3F72">
      <w:pPr>
        <w:pStyle w:val="ConsPlusNormal"/>
        <w:ind w:firstLine="540"/>
        <w:jc w:val="both"/>
        <w:rPr>
          <w:rFonts w:ascii="Times New Roman" w:hAnsi="Times New Roman" w:cs="Times New Roman"/>
          <w:sz w:val="28"/>
          <w:szCs w:val="28"/>
        </w:rPr>
      </w:pPr>
      <w:proofErr w:type="gramStart"/>
      <w:r w:rsidRPr="00585C9E">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3F72" w:rsidRPr="00585C9E" w:rsidRDefault="004F3F72" w:rsidP="004F3F72">
      <w:pPr>
        <w:pStyle w:val="HTML"/>
        <w:ind w:firstLine="540"/>
        <w:jc w:val="both"/>
        <w:rPr>
          <w:rFonts w:ascii="Times New Roman" w:hAnsi="Times New Roman"/>
          <w:sz w:val="28"/>
          <w:szCs w:val="28"/>
        </w:rPr>
      </w:pPr>
      <w:r w:rsidRPr="00585C9E">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Pr="00585C9E">
        <w:rPr>
          <w:rFonts w:ascii="Times New Roman" w:hAnsi="Times New Roman" w:cs="Times New Roman"/>
          <w:sz w:val="28"/>
          <w:szCs w:val="28"/>
        </w:rPr>
        <w:lastRenderedPageBreak/>
        <w:t>Контрольный орган.</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1) оставляет жалобу без удовлетворения;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2) отменяет решение Контрольного органа полностью или частично;</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3) отменяет решение Контрольного органа полностью и принимает новое решение;</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4F3F72" w:rsidRPr="00585C9E" w:rsidRDefault="004F3F72" w:rsidP="004F3F72">
      <w:pPr>
        <w:pStyle w:val="af"/>
        <w:widowControl/>
        <w:tabs>
          <w:tab w:val="left" w:pos="1134"/>
        </w:tabs>
        <w:ind w:left="0" w:firstLine="540"/>
        <w:jc w:val="center"/>
        <w:rPr>
          <w:rFonts w:ascii="Times New Roman" w:hAnsi="Times New Roman"/>
          <w:b/>
          <w:sz w:val="28"/>
          <w:szCs w:val="28"/>
        </w:rPr>
      </w:pPr>
    </w:p>
    <w:p w:rsidR="004F3F72" w:rsidRPr="00585C9E" w:rsidRDefault="004F3F72" w:rsidP="004F3F72">
      <w:pPr>
        <w:pStyle w:val="af"/>
        <w:widowControl/>
        <w:tabs>
          <w:tab w:val="left" w:pos="1134"/>
        </w:tabs>
        <w:ind w:left="0" w:firstLine="540"/>
        <w:jc w:val="center"/>
        <w:rPr>
          <w:rFonts w:ascii="Times New Roman" w:hAnsi="Times New Roman"/>
          <w:b/>
          <w:sz w:val="28"/>
          <w:szCs w:val="28"/>
        </w:rPr>
      </w:pPr>
      <w:r w:rsidRPr="00585C9E">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4F3F72" w:rsidRPr="00585C9E" w:rsidRDefault="004F3F72" w:rsidP="004F3F72">
      <w:pPr>
        <w:pStyle w:val="af"/>
        <w:widowControl/>
        <w:tabs>
          <w:tab w:val="left" w:pos="1134"/>
        </w:tabs>
        <w:ind w:left="709" w:firstLine="540"/>
        <w:jc w:val="center"/>
        <w:rPr>
          <w:rFonts w:ascii="Times New Roman" w:hAnsi="Times New Roman"/>
          <w:b/>
          <w:sz w:val="28"/>
          <w:szCs w:val="28"/>
        </w:rPr>
      </w:pPr>
    </w:p>
    <w:p w:rsidR="004F3F72" w:rsidRPr="00585C9E" w:rsidRDefault="004F3F72" w:rsidP="004F3F72">
      <w:pPr>
        <w:pStyle w:val="af"/>
        <w:widowControl/>
        <w:tabs>
          <w:tab w:val="left" w:pos="1134"/>
        </w:tabs>
        <w:ind w:left="0" w:firstLine="540"/>
        <w:jc w:val="both"/>
        <w:rPr>
          <w:rFonts w:ascii="Times New Roman" w:hAnsi="Times New Roman"/>
          <w:sz w:val="28"/>
          <w:szCs w:val="28"/>
        </w:rPr>
      </w:pPr>
      <w:r w:rsidRPr="00585C9E">
        <w:rPr>
          <w:rFonts w:ascii="Times New Roman" w:hAnsi="Times New Roman"/>
          <w:sz w:val="28"/>
          <w:szCs w:val="28"/>
        </w:rPr>
        <w:t xml:space="preserve">Ключевые показатели муниципального контроля </w:t>
      </w:r>
      <w:bookmarkStart w:id="14" w:name="_Hlk73956884"/>
      <w:r w:rsidRPr="00585C9E">
        <w:rPr>
          <w:rFonts w:ascii="Times New Roman" w:hAnsi="Times New Roman"/>
          <w:sz w:val="28"/>
          <w:szCs w:val="28"/>
        </w:rPr>
        <w:t>и их целевые значения, индикативные показатели</w:t>
      </w:r>
      <w:bookmarkEnd w:id="14"/>
      <w:r w:rsidRPr="00585C9E">
        <w:rPr>
          <w:rFonts w:ascii="Times New Roman" w:hAnsi="Times New Roman"/>
          <w:sz w:val="28"/>
          <w:szCs w:val="28"/>
        </w:rPr>
        <w:t xml:space="preserve"> установлены приложением 5 к настоящему Положению.</w:t>
      </w:r>
    </w:p>
    <w:p w:rsidR="004F3F72" w:rsidRPr="00585C9E" w:rsidRDefault="004F3F72" w:rsidP="004F3F72">
      <w:pPr>
        <w:pStyle w:val="af"/>
        <w:widowControl/>
        <w:tabs>
          <w:tab w:val="left" w:pos="1134"/>
        </w:tabs>
        <w:ind w:left="0" w:firstLine="540"/>
        <w:jc w:val="both"/>
        <w:rPr>
          <w:rFonts w:ascii="Times New Roman" w:hAnsi="Times New Roman"/>
          <w:sz w:val="28"/>
          <w:szCs w:val="28"/>
        </w:rPr>
      </w:pPr>
    </w:p>
    <w:p w:rsidR="004F3F72" w:rsidRPr="00585C9E" w:rsidRDefault="004F3F72" w:rsidP="004F3F72">
      <w:pPr>
        <w:widowControl/>
        <w:jc w:val="center"/>
        <w:rPr>
          <w:b/>
          <w:bCs/>
          <w:sz w:val="28"/>
          <w:szCs w:val="28"/>
        </w:rPr>
      </w:pPr>
      <w:r w:rsidRPr="00585C9E">
        <w:rPr>
          <w:b/>
          <w:bCs/>
          <w:sz w:val="28"/>
          <w:szCs w:val="28"/>
        </w:rPr>
        <w:t>6. Оценка результативности и эффективности деятельности Контрольного органа при осуществлении муниципального контроля в сфере благоустройства</w:t>
      </w:r>
    </w:p>
    <w:p w:rsidR="004F3F72" w:rsidRPr="00585C9E" w:rsidRDefault="004F3F72" w:rsidP="004F3F72">
      <w:pPr>
        <w:widowControl/>
        <w:jc w:val="center"/>
        <w:rPr>
          <w:b/>
          <w:bCs/>
          <w:sz w:val="28"/>
          <w:szCs w:val="28"/>
        </w:rPr>
      </w:pPr>
    </w:p>
    <w:p w:rsidR="004F3F72" w:rsidRPr="00585C9E" w:rsidRDefault="004F3F72" w:rsidP="004F3F72">
      <w:pPr>
        <w:widowControl/>
        <w:ind w:firstLine="708"/>
        <w:jc w:val="both"/>
        <w:rPr>
          <w:sz w:val="28"/>
          <w:szCs w:val="28"/>
        </w:rPr>
      </w:pPr>
      <w:r w:rsidRPr="00585C9E">
        <w:rPr>
          <w:sz w:val="28"/>
          <w:szCs w:val="28"/>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F3F72" w:rsidRPr="00585C9E" w:rsidRDefault="004F3F72" w:rsidP="004F3F72">
      <w:pPr>
        <w:widowControl/>
        <w:ind w:firstLine="708"/>
        <w:jc w:val="both"/>
        <w:rPr>
          <w:sz w:val="28"/>
          <w:szCs w:val="28"/>
        </w:rPr>
      </w:pPr>
      <w:r w:rsidRPr="00585C9E">
        <w:rPr>
          <w:sz w:val="28"/>
          <w:szCs w:val="28"/>
        </w:rPr>
        <w:t xml:space="preserve">6.2. Ключевые показатели вида контроля и их целевые значения, индикативные показатели для муниципального контроля в сфере благоустройства утверждаются </w:t>
      </w:r>
      <w:r w:rsidR="008A4368" w:rsidRPr="00585C9E">
        <w:rPr>
          <w:sz w:val="28"/>
          <w:szCs w:val="28"/>
        </w:rPr>
        <w:t xml:space="preserve">и </w:t>
      </w:r>
      <w:r w:rsidRPr="00585C9E">
        <w:rPr>
          <w:sz w:val="28"/>
          <w:szCs w:val="28"/>
        </w:rPr>
        <w:t xml:space="preserve">разрабатываются Контрольным органом и представляются на утверждение </w:t>
      </w:r>
      <w:r w:rsidR="008A4368" w:rsidRPr="00585C9E">
        <w:rPr>
          <w:sz w:val="28"/>
          <w:szCs w:val="28"/>
        </w:rPr>
        <w:t>администрации Бубновского сельского поселения</w:t>
      </w:r>
    </w:p>
    <w:p w:rsidR="004F3F72" w:rsidRPr="00585C9E" w:rsidRDefault="004F3F72" w:rsidP="004F3F72">
      <w:pPr>
        <w:widowControl/>
        <w:pBdr>
          <w:bottom w:val="single" w:sz="12" w:space="1" w:color="auto"/>
        </w:pBdr>
        <w:ind w:firstLine="540"/>
        <w:jc w:val="both"/>
        <w:rPr>
          <w:sz w:val="28"/>
          <w:szCs w:val="28"/>
        </w:rPr>
      </w:pPr>
    </w:p>
    <w:p w:rsidR="004F3F72" w:rsidRPr="00585C9E" w:rsidRDefault="004F3F72" w:rsidP="004F3F72">
      <w:pPr>
        <w:widowControl/>
        <w:ind w:right="-16" w:firstLine="540"/>
        <w:jc w:val="both"/>
        <w:rPr>
          <w:sz w:val="28"/>
          <w:szCs w:val="28"/>
          <w:u w:val="single"/>
        </w:rPr>
      </w:pPr>
      <w:r w:rsidRPr="00585C9E">
        <w:rPr>
          <w:sz w:val="28"/>
          <w:szCs w:val="28"/>
          <w:u w:val="single"/>
        </w:rPr>
        <w:t>Примечание:</w:t>
      </w:r>
    </w:p>
    <w:p w:rsidR="004F3F72" w:rsidRPr="00585C9E" w:rsidRDefault="004F3F72" w:rsidP="004F3F72">
      <w:pPr>
        <w:widowControl/>
        <w:tabs>
          <w:tab w:val="left" w:pos="1134"/>
        </w:tabs>
        <w:ind w:firstLine="540"/>
        <w:jc w:val="both"/>
        <w:rPr>
          <w:sz w:val="28"/>
          <w:szCs w:val="28"/>
          <w:highlight w:val="green"/>
        </w:rPr>
      </w:pPr>
    </w:p>
    <w:p w:rsidR="004F3F72" w:rsidRPr="00585C9E" w:rsidRDefault="004F3F72" w:rsidP="004F3F72">
      <w:pPr>
        <w:widowControl/>
        <w:ind w:firstLine="540"/>
        <w:jc w:val="both"/>
        <w:rPr>
          <w:sz w:val="28"/>
          <w:szCs w:val="28"/>
        </w:rPr>
      </w:pPr>
      <w:r w:rsidRPr="00585C9E">
        <w:rPr>
          <w:sz w:val="28"/>
          <w:szCs w:val="28"/>
        </w:rPr>
        <w:t xml:space="preserve">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585C9E">
        <w:rPr>
          <w:b/>
          <w:sz w:val="28"/>
          <w:szCs w:val="28"/>
          <w:u w:val="single"/>
        </w:rPr>
        <w:t>могут</w:t>
      </w:r>
      <w:r w:rsidRPr="00585C9E">
        <w:rPr>
          <w:sz w:val="28"/>
          <w:szCs w:val="28"/>
        </w:rPr>
        <w:t xml:space="preserve"> </w:t>
      </w:r>
      <w:r w:rsidRPr="00585C9E">
        <w:rPr>
          <w:b/>
          <w:sz w:val="28"/>
          <w:szCs w:val="28"/>
          <w:u w:val="single"/>
        </w:rPr>
        <w:t>устанавливаться</w:t>
      </w:r>
      <w:r w:rsidRPr="00585C9E">
        <w:rPr>
          <w:sz w:val="28"/>
          <w:szCs w:val="28"/>
        </w:rPr>
        <w:t xml:space="preserve"> сокращенные сроки проведения контрольных мероприятий, особенности содержания контрольных </w:t>
      </w:r>
      <w:r w:rsidRPr="00585C9E">
        <w:rPr>
          <w:sz w:val="28"/>
          <w:szCs w:val="28"/>
        </w:rPr>
        <w:lastRenderedPageBreak/>
        <w:t>мероприятий, объем представляемых документов, инструментального обследования, проводимых испытаний, экспертиз и экспериментов.</w:t>
      </w:r>
    </w:p>
    <w:p w:rsidR="004F3F72" w:rsidRPr="00585C9E" w:rsidRDefault="004F3F72" w:rsidP="004F3F72">
      <w:pPr>
        <w:widowControl/>
        <w:tabs>
          <w:tab w:val="left" w:pos="1134"/>
        </w:tabs>
        <w:ind w:firstLine="540"/>
        <w:jc w:val="both"/>
        <w:rPr>
          <w:sz w:val="28"/>
          <w:szCs w:val="28"/>
        </w:rPr>
      </w:pPr>
      <w:proofErr w:type="gramStart"/>
      <w:r w:rsidRPr="00585C9E">
        <w:rPr>
          <w:sz w:val="28"/>
          <w:szCs w:val="28"/>
        </w:rPr>
        <w:t xml:space="preserve">В силу части 10 статьи 98 Федерального закона № 248-ФЗ </w:t>
      </w:r>
      <w:r w:rsidRPr="00585C9E">
        <w:rPr>
          <w:sz w:val="28"/>
          <w:szCs w:val="28"/>
        </w:rPr>
        <w:br/>
        <w:t xml:space="preserve">до 31 декабря 2023 года положением о виде муниципального контроля </w:t>
      </w:r>
      <w:r w:rsidRPr="00585C9E">
        <w:rPr>
          <w:b/>
          <w:sz w:val="28"/>
          <w:szCs w:val="28"/>
          <w:u w:val="single"/>
        </w:rPr>
        <w:t>могут предусматриваться</w:t>
      </w:r>
      <w:r w:rsidRPr="00585C9E">
        <w:rPr>
          <w:sz w:val="28"/>
          <w:szCs w:val="28"/>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4F3F72" w:rsidRPr="00585C9E" w:rsidRDefault="004F3F72" w:rsidP="004F3F72">
      <w:pPr>
        <w:widowControl/>
        <w:tabs>
          <w:tab w:val="left" w:pos="1134"/>
        </w:tabs>
        <w:ind w:firstLine="540"/>
        <w:jc w:val="both"/>
        <w:rPr>
          <w:sz w:val="28"/>
          <w:szCs w:val="28"/>
        </w:rPr>
      </w:pPr>
      <w:proofErr w:type="gramStart"/>
      <w:r w:rsidRPr="00585C9E">
        <w:rPr>
          <w:sz w:val="28"/>
          <w:szCs w:val="28"/>
        </w:rPr>
        <w:t xml:space="preserve">Органами местного самоуправления </w:t>
      </w:r>
      <w:r w:rsidRPr="00585C9E">
        <w:rPr>
          <w:b/>
          <w:sz w:val="28"/>
          <w:szCs w:val="28"/>
          <w:u w:val="single"/>
        </w:rPr>
        <w:t>самостоятельно определяются</w:t>
      </w:r>
      <w:r w:rsidRPr="00585C9E">
        <w:rPr>
          <w:sz w:val="28"/>
          <w:szCs w:val="28"/>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4F3F72" w:rsidRPr="00585C9E" w:rsidRDefault="004F3F72" w:rsidP="004F3F72">
      <w:pPr>
        <w:widowControl/>
        <w:spacing w:after="200" w:line="276" w:lineRule="auto"/>
        <w:rPr>
          <w:sz w:val="28"/>
          <w:szCs w:val="28"/>
        </w:rPr>
      </w:pPr>
      <w:r w:rsidRPr="00585C9E">
        <w:rPr>
          <w:sz w:val="28"/>
          <w:szCs w:val="28"/>
        </w:rPr>
        <w:br w:type="page"/>
      </w:r>
    </w:p>
    <w:p w:rsidR="004F3F72" w:rsidRPr="00585C9E" w:rsidRDefault="008A4368" w:rsidP="008A4368">
      <w:pPr>
        <w:pStyle w:val="ConsPlusNormal"/>
        <w:ind w:left="4535"/>
        <w:jc w:val="right"/>
        <w:outlineLvl w:val="1"/>
        <w:rPr>
          <w:rFonts w:ascii="Times New Roman" w:hAnsi="Times New Roman" w:cs="Times New Roman"/>
          <w:b/>
          <w:sz w:val="28"/>
          <w:szCs w:val="28"/>
        </w:rPr>
      </w:pPr>
      <w:r w:rsidRPr="00585C9E">
        <w:rPr>
          <w:rFonts w:ascii="Times New Roman" w:hAnsi="Times New Roman" w:cs="Times New Roman"/>
          <w:b/>
          <w:sz w:val="28"/>
          <w:szCs w:val="28"/>
        </w:rPr>
        <w:lastRenderedPageBreak/>
        <w:t>Приложение</w:t>
      </w:r>
      <w:r w:rsidR="004F3F72" w:rsidRPr="00585C9E">
        <w:rPr>
          <w:rFonts w:ascii="Times New Roman" w:hAnsi="Times New Roman" w:cs="Times New Roman"/>
          <w:b/>
          <w:sz w:val="28"/>
          <w:szCs w:val="28"/>
        </w:rPr>
        <w:t xml:space="preserve"> 1 </w:t>
      </w:r>
    </w:p>
    <w:p w:rsidR="008A4368" w:rsidRPr="00585C9E" w:rsidRDefault="004F3F72" w:rsidP="008A4368">
      <w:pPr>
        <w:pStyle w:val="ConsPlusNormal"/>
        <w:ind w:left="4535"/>
        <w:jc w:val="right"/>
        <w:rPr>
          <w:rFonts w:ascii="Times New Roman" w:hAnsi="Times New Roman" w:cs="Times New Roman"/>
          <w:b/>
          <w:sz w:val="28"/>
          <w:szCs w:val="28"/>
        </w:rPr>
      </w:pPr>
      <w:bookmarkStart w:id="15" w:name="_Hlk73456542"/>
      <w:r w:rsidRPr="00585C9E">
        <w:rPr>
          <w:rFonts w:ascii="Times New Roman" w:hAnsi="Times New Roman" w:cs="Times New Roman"/>
          <w:b/>
          <w:sz w:val="28"/>
          <w:szCs w:val="28"/>
        </w:rPr>
        <w:t xml:space="preserve">к Положению о муниципальном контроле в сфере благоустройства </w:t>
      </w:r>
      <w:proofErr w:type="gramStart"/>
      <w:r w:rsidRPr="00585C9E">
        <w:rPr>
          <w:rFonts w:ascii="Times New Roman" w:hAnsi="Times New Roman" w:cs="Times New Roman"/>
          <w:b/>
          <w:sz w:val="28"/>
          <w:szCs w:val="28"/>
        </w:rPr>
        <w:t>в</w:t>
      </w:r>
      <w:proofErr w:type="gramEnd"/>
      <w:r w:rsidRPr="00585C9E">
        <w:rPr>
          <w:rFonts w:ascii="Times New Roman" w:hAnsi="Times New Roman" w:cs="Times New Roman"/>
          <w:b/>
          <w:sz w:val="28"/>
          <w:szCs w:val="28"/>
        </w:rPr>
        <w:t xml:space="preserve"> </w:t>
      </w:r>
    </w:p>
    <w:p w:rsidR="004F3F72" w:rsidRPr="00585C9E" w:rsidRDefault="008A4368" w:rsidP="008A4368">
      <w:pPr>
        <w:pStyle w:val="ConsPlusNormal"/>
        <w:ind w:left="4535"/>
        <w:jc w:val="right"/>
        <w:rPr>
          <w:rFonts w:ascii="Times New Roman" w:hAnsi="Times New Roman" w:cs="Times New Roman"/>
          <w:sz w:val="28"/>
          <w:szCs w:val="28"/>
        </w:rPr>
      </w:pPr>
      <w:r w:rsidRPr="00585C9E">
        <w:rPr>
          <w:rFonts w:ascii="Times New Roman" w:hAnsi="Times New Roman" w:cs="Times New Roman"/>
          <w:b/>
          <w:sz w:val="28"/>
          <w:szCs w:val="28"/>
        </w:rPr>
        <w:t xml:space="preserve">Бубновском сельском </w:t>
      </w:r>
      <w:proofErr w:type="gramStart"/>
      <w:r w:rsidRPr="00585C9E">
        <w:rPr>
          <w:rFonts w:ascii="Times New Roman" w:hAnsi="Times New Roman" w:cs="Times New Roman"/>
          <w:b/>
          <w:sz w:val="28"/>
          <w:szCs w:val="28"/>
        </w:rPr>
        <w:t>поселении</w:t>
      </w:r>
      <w:proofErr w:type="gramEnd"/>
      <w:r w:rsidRPr="00585C9E">
        <w:rPr>
          <w:rFonts w:ascii="Times New Roman" w:hAnsi="Times New Roman" w:cs="Times New Roman"/>
          <w:i/>
          <w:sz w:val="28"/>
          <w:szCs w:val="28"/>
        </w:rPr>
        <w:t xml:space="preserve"> </w:t>
      </w:r>
    </w:p>
    <w:bookmarkEnd w:id="15"/>
    <w:p w:rsidR="004F3F72" w:rsidRPr="00585C9E" w:rsidRDefault="004F3F72" w:rsidP="004F3F72">
      <w:pPr>
        <w:pStyle w:val="ConsPlusNormal"/>
        <w:spacing w:line="192" w:lineRule="auto"/>
        <w:ind w:left="4535"/>
        <w:rPr>
          <w:rFonts w:ascii="Times New Roman" w:hAnsi="Times New Roman" w:cs="Times New Roman"/>
          <w:sz w:val="28"/>
          <w:szCs w:val="28"/>
        </w:rPr>
      </w:pPr>
    </w:p>
    <w:p w:rsidR="004F3F72" w:rsidRPr="00585C9E" w:rsidRDefault="004F3F72" w:rsidP="004F3F72">
      <w:pPr>
        <w:pStyle w:val="ConsPlusNormal"/>
        <w:jc w:val="center"/>
        <w:rPr>
          <w:rFonts w:ascii="Times New Roman" w:hAnsi="Times New Roman" w:cs="Times New Roman"/>
          <w:b/>
          <w:sz w:val="28"/>
          <w:szCs w:val="28"/>
        </w:rPr>
      </w:pPr>
      <w:r w:rsidRPr="00585C9E">
        <w:rPr>
          <w:rFonts w:ascii="Times New Roman" w:hAnsi="Times New Roman" w:cs="Times New Roman"/>
          <w:b/>
          <w:sz w:val="28"/>
          <w:szCs w:val="28"/>
        </w:rPr>
        <w:t xml:space="preserve">Перечень должностных лиц </w:t>
      </w:r>
      <w:r w:rsidR="008A4368" w:rsidRPr="00585C9E">
        <w:rPr>
          <w:rFonts w:ascii="Times New Roman" w:hAnsi="Times New Roman" w:cs="Times New Roman"/>
          <w:b/>
          <w:sz w:val="28"/>
          <w:szCs w:val="28"/>
        </w:rPr>
        <w:t>администрации Бубновского сельского поселения му</w:t>
      </w:r>
      <w:r w:rsidRPr="00585C9E">
        <w:rPr>
          <w:rFonts w:ascii="Times New Roman" w:hAnsi="Times New Roman" w:cs="Times New Roman"/>
          <w:b/>
          <w:sz w:val="28"/>
          <w:szCs w:val="28"/>
        </w:rPr>
        <w:t xml:space="preserve">ниципального </w:t>
      </w:r>
      <w:r w:rsidR="008A4368" w:rsidRPr="00585C9E">
        <w:rPr>
          <w:rFonts w:ascii="Times New Roman" w:hAnsi="Times New Roman" w:cs="Times New Roman"/>
          <w:b/>
          <w:sz w:val="28"/>
          <w:szCs w:val="28"/>
        </w:rPr>
        <w:t>района «</w:t>
      </w:r>
      <w:proofErr w:type="spellStart"/>
      <w:r w:rsidR="008A4368" w:rsidRPr="00585C9E">
        <w:rPr>
          <w:rFonts w:ascii="Times New Roman" w:hAnsi="Times New Roman" w:cs="Times New Roman"/>
          <w:b/>
          <w:sz w:val="28"/>
          <w:szCs w:val="28"/>
        </w:rPr>
        <w:t>Корочанский</w:t>
      </w:r>
      <w:proofErr w:type="spellEnd"/>
      <w:r w:rsidR="008A4368" w:rsidRPr="00585C9E">
        <w:rPr>
          <w:rFonts w:ascii="Times New Roman" w:hAnsi="Times New Roman" w:cs="Times New Roman"/>
          <w:b/>
          <w:sz w:val="28"/>
          <w:szCs w:val="28"/>
        </w:rPr>
        <w:t xml:space="preserve"> район»</w:t>
      </w:r>
      <w:r w:rsidRPr="00585C9E">
        <w:rPr>
          <w:rFonts w:ascii="Times New Roman" w:hAnsi="Times New Roman" w:cs="Times New Roman"/>
          <w:b/>
          <w:spacing w:val="-2"/>
          <w:sz w:val="28"/>
          <w:szCs w:val="28"/>
        </w:rPr>
        <w:t xml:space="preserve"> Белгородской области</w:t>
      </w:r>
      <w:r w:rsidRPr="00585C9E">
        <w:rPr>
          <w:rFonts w:ascii="Times New Roman" w:hAnsi="Times New Roman" w:cs="Times New Roman"/>
          <w:b/>
          <w:sz w:val="28"/>
          <w:szCs w:val="28"/>
        </w:rPr>
        <w:t>, уполномоченных на осуществление муниципального контроля в сфере благоустройства</w:t>
      </w:r>
    </w:p>
    <w:p w:rsidR="004F3F72" w:rsidRPr="00585C9E" w:rsidRDefault="004F3F72" w:rsidP="004F3F72">
      <w:pPr>
        <w:pStyle w:val="ConsPlusNormal"/>
        <w:jc w:val="center"/>
        <w:rPr>
          <w:rFonts w:ascii="Times New Roman" w:hAnsi="Times New Roman" w:cs="Times New Roman"/>
          <w:sz w:val="28"/>
          <w:szCs w:val="28"/>
        </w:rPr>
      </w:pPr>
    </w:p>
    <w:p w:rsidR="008A4368" w:rsidRPr="00585C9E" w:rsidRDefault="008A4368" w:rsidP="00585C9E">
      <w:pPr>
        <w:pStyle w:val="ConsPlusNormal"/>
        <w:numPr>
          <w:ilvl w:val="0"/>
          <w:numId w:val="3"/>
        </w:numPr>
        <w:jc w:val="both"/>
        <w:rPr>
          <w:rFonts w:ascii="Times New Roman" w:hAnsi="Times New Roman" w:cs="Times New Roman"/>
          <w:sz w:val="28"/>
          <w:szCs w:val="28"/>
        </w:rPr>
      </w:pPr>
      <w:r w:rsidRPr="00585C9E">
        <w:rPr>
          <w:rFonts w:ascii="Times New Roman" w:hAnsi="Times New Roman" w:cs="Times New Roman"/>
          <w:sz w:val="28"/>
          <w:szCs w:val="28"/>
        </w:rPr>
        <w:t xml:space="preserve">Глава администрации </w:t>
      </w:r>
    </w:p>
    <w:p w:rsidR="004F3F72" w:rsidRPr="00585C9E" w:rsidRDefault="008A4368" w:rsidP="004F3F72">
      <w:pPr>
        <w:pStyle w:val="ConsPlusNormal"/>
        <w:jc w:val="both"/>
        <w:rPr>
          <w:rFonts w:ascii="Times New Roman" w:hAnsi="Times New Roman" w:cs="Times New Roman"/>
          <w:sz w:val="28"/>
          <w:szCs w:val="28"/>
        </w:rPr>
      </w:pPr>
      <w:r w:rsidRPr="00585C9E">
        <w:rPr>
          <w:rFonts w:ascii="Times New Roman" w:hAnsi="Times New Roman" w:cs="Times New Roman"/>
          <w:sz w:val="28"/>
          <w:szCs w:val="28"/>
        </w:rPr>
        <w:t>Бубновского сельского поселения                              Н.</w:t>
      </w:r>
      <w:r w:rsidR="00CC3B66" w:rsidRPr="00585C9E">
        <w:rPr>
          <w:rFonts w:ascii="Times New Roman" w:hAnsi="Times New Roman" w:cs="Times New Roman"/>
          <w:sz w:val="28"/>
          <w:szCs w:val="28"/>
        </w:rPr>
        <w:t>А. Горностаева</w:t>
      </w:r>
    </w:p>
    <w:p w:rsidR="00CC3B66" w:rsidRPr="00585C9E" w:rsidRDefault="00CC3B66" w:rsidP="004F3F72">
      <w:pPr>
        <w:pStyle w:val="ConsPlusNormal"/>
        <w:jc w:val="both"/>
        <w:rPr>
          <w:rFonts w:ascii="Times New Roman" w:hAnsi="Times New Roman" w:cs="Times New Roman"/>
          <w:sz w:val="28"/>
          <w:szCs w:val="28"/>
        </w:rPr>
      </w:pPr>
    </w:p>
    <w:p w:rsidR="00CC3B66" w:rsidRPr="00585C9E" w:rsidRDefault="004F3F72" w:rsidP="004F3F72">
      <w:pPr>
        <w:pStyle w:val="ConsPlusNormal"/>
        <w:jc w:val="both"/>
        <w:rPr>
          <w:rFonts w:ascii="Times New Roman" w:hAnsi="Times New Roman" w:cs="Times New Roman"/>
          <w:sz w:val="28"/>
          <w:szCs w:val="28"/>
        </w:rPr>
      </w:pPr>
      <w:r w:rsidRPr="00585C9E">
        <w:rPr>
          <w:rFonts w:ascii="Times New Roman" w:hAnsi="Times New Roman" w:cs="Times New Roman"/>
          <w:sz w:val="28"/>
          <w:szCs w:val="28"/>
        </w:rPr>
        <w:t>2.</w:t>
      </w:r>
      <w:r w:rsidR="00585C9E" w:rsidRPr="00585C9E">
        <w:rPr>
          <w:rFonts w:ascii="Times New Roman" w:hAnsi="Times New Roman" w:cs="Times New Roman"/>
          <w:sz w:val="28"/>
          <w:szCs w:val="28"/>
        </w:rPr>
        <w:t xml:space="preserve"> </w:t>
      </w:r>
      <w:r w:rsidR="008A4368" w:rsidRPr="00585C9E">
        <w:rPr>
          <w:rFonts w:ascii="Times New Roman" w:hAnsi="Times New Roman" w:cs="Times New Roman"/>
          <w:sz w:val="28"/>
          <w:szCs w:val="28"/>
        </w:rPr>
        <w:t xml:space="preserve">Заместитель главы администрации </w:t>
      </w:r>
    </w:p>
    <w:p w:rsidR="004F3F72" w:rsidRPr="00585C9E" w:rsidRDefault="008A4368" w:rsidP="004F3F72">
      <w:pPr>
        <w:pStyle w:val="ConsPlusNormal"/>
        <w:jc w:val="both"/>
        <w:rPr>
          <w:rFonts w:ascii="Times New Roman" w:hAnsi="Times New Roman" w:cs="Times New Roman"/>
          <w:sz w:val="28"/>
          <w:szCs w:val="28"/>
        </w:rPr>
      </w:pPr>
      <w:r w:rsidRPr="00585C9E">
        <w:rPr>
          <w:rFonts w:ascii="Times New Roman" w:hAnsi="Times New Roman" w:cs="Times New Roman"/>
          <w:sz w:val="28"/>
          <w:szCs w:val="28"/>
        </w:rPr>
        <w:t>Бубновского сельского поселения</w:t>
      </w:r>
      <w:r w:rsidR="00CC3B66" w:rsidRPr="00585C9E">
        <w:rPr>
          <w:rFonts w:ascii="Times New Roman" w:hAnsi="Times New Roman" w:cs="Times New Roman"/>
          <w:sz w:val="28"/>
          <w:szCs w:val="28"/>
        </w:rPr>
        <w:t xml:space="preserve">                             Ю.Г. Афа</w:t>
      </w:r>
      <w:r w:rsidR="00603902" w:rsidRPr="00585C9E">
        <w:rPr>
          <w:rFonts w:ascii="Times New Roman" w:hAnsi="Times New Roman" w:cs="Times New Roman"/>
          <w:sz w:val="28"/>
          <w:szCs w:val="28"/>
        </w:rPr>
        <w:t>насьева</w:t>
      </w:r>
    </w:p>
    <w:p w:rsidR="004F3F72" w:rsidRPr="00585C9E" w:rsidRDefault="004F3F72" w:rsidP="004F3F72">
      <w:pPr>
        <w:pStyle w:val="ConsPlusNormal"/>
        <w:jc w:val="both"/>
        <w:rPr>
          <w:rFonts w:ascii="Times New Roman" w:hAnsi="Times New Roman" w:cs="Times New Roman"/>
          <w:sz w:val="28"/>
          <w:szCs w:val="28"/>
        </w:rPr>
      </w:pPr>
    </w:p>
    <w:p w:rsidR="004F3F72" w:rsidRPr="00585C9E" w:rsidRDefault="004F3F72" w:rsidP="004F3F72">
      <w:pPr>
        <w:pStyle w:val="ConsPlusNormal"/>
        <w:jc w:val="both"/>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603902" w:rsidRPr="00585C9E" w:rsidRDefault="00603902" w:rsidP="004F3F72">
      <w:pPr>
        <w:pStyle w:val="ConsPlusNormal"/>
        <w:spacing w:line="192" w:lineRule="auto"/>
        <w:ind w:left="4535"/>
        <w:outlineLvl w:val="1"/>
        <w:rPr>
          <w:rFonts w:ascii="Times New Roman" w:hAnsi="Times New Roman" w:cs="Times New Roman"/>
          <w:sz w:val="28"/>
          <w:szCs w:val="28"/>
        </w:rPr>
      </w:pPr>
    </w:p>
    <w:p w:rsidR="004F3F72" w:rsidRPr="00585C9E" w:rsidRDefault="00603902" w:rsidP="00603902">
      <w:pPr>
        <w:pStyle w:val="ConsPlusNormal"/>
        <w:ind w:left="4535"/>
        <w:jc w:val="right"/>
        <w:outlineLvl w:val="1"/>
        <w:rPr>
          <w:rFonts w:ascii="Times New Roman" w:hAnsi="Times New Roman" w:cs="Times New Roman"/>
          <w:b/>
          <w:sz w:val="28"/>
          <w:szCs w:val="28"/>
        </w:rPr>
      </w:pPr>
      <w:r w:rsidRPr="00585C9E">
        <w:rPr>
          <w:rFonts w:ascii="Times New Roman" w:hAnsi="Times New Roman" w:cs="Times New Roman"/>
          <w:b/>
          <w:sz w:val="28"/>
          <w:szCs w:val="28"/>
        </w:rPr>
        <w:lastRenderedPageBreak/>
        <w:t>Приложение</w:t>
      </w:r>
      <w:r w:rsidR="004F3F72" w:rsidRPr="00585C9E">
        <w:rPr>
          <w:rFonts w:ascii="Times New Roman" w:hAnsi="Times New Roman" w:cs="Times New Roman"/>
          <w:b/>
          <w:sz w:val="28"/>
          <w:szCs w:val="28"/>
        </w:rPr>
        <w:t xml:space="preserve"> 2 </w:t>
      </w:r>
    </w:p>
    <w:p w:rsidR="004F3F72" w:rsidRPr="00585C9E" w:rsidRDefault="004F3F72" w:rsidP="00603902">
      <w:pPr>
        <w:pStyle w:val="ConsPlusNormal"/>
        <w:ind w:left="4535"/>
        <w:jc w:val="right"/>
        <w:rPr>
          <w:rFonts w:ascii="Times New Roman" w:hAnsi="Times New Roman" w:cs="Times New Roman"/>
          <w:b/>
          <w:sz w:val="28"/>
          <w:szCs w:val="28"/>
        </w:rPr>
      </w:pPr>
      <w:r w:rsidRPr="00585C9E">
        <w:rPr>
          <w:rFonts w:ascii="Times New Roman" w:hAnsi="Times New Roman" w:cs="Times New Roman"/>
          <w:b/>
          <w:sz w:val="28"/>
          <w:szCs w:val="28"/>
        </w:rPr>
        <w:t>к Положению о муниципальном</w:t>
      </w:r>
      <w:r w:rsidR="00603902" w:rsidRPr="00585C9E">
        <w:rPr>
          <w:rFonts w:ascii="Times New Roman" w:hAnsi="Times New Roman" w:cs="Times New Roman"/>
          <w:b/>
          <w:sz w:val="28"/>
          <w:szCs w:val="28"/>
        </w:rPr>
        <w:t xml:space="preserve"> </w:t>
      </w:r>
      <w:r w:rsidRPr="00585C9E">
        <w:rPr>
          <w:rFonts w:ascii="Times New Roman" w:hAnsi="Times New Roman" w:cs="Times New Roman"/>
          <w:b/>
          <w:sz w:val="28"/>
          <w:szCs w:val="28"/>
        </w:rPr>
        <w:t>контроле в сфере благоустройства</w:t>
      </w:r>
      <w:r w:rsidR="00603902" w:rsidRPr="00585C9E">
        <w:rPr>
          <w:rFonts w:ascii="Times New Roman" w:hAnsi="Times New Roman" w:cs="Times New Roman"/>
          <w:b/>
          <w:sz w:val="28"/>
          <w:szCs w:val="28"/>
        </w:rPr>
        <w:t xml:space="preserve"> Бубновском сельском поселении </w:t>
      </w:r>
    </w:p>
    <w:p w:rsidR="004F3F72" w:rsidRPr="00585C9E" w:rsidRDefault="004F3F72" w:rsidP="00603902">
      <w:pPr>
        <w:pStyle w:val="ConsPlusNormal"/>
        <w:spacing w:line="192" w:lineRule="auto"/>
        <w:ind w:left="4535"/>
        <w:jc w:val="right"/>
        <w:rPr>
          <w:rFonts w:ascii="Times New Roman" w:hAnsi="Times New Roman" w:cs="Times New Roman"/>
          <w:sz w:val="28"/>
          <w:szCs w:val="28"/>
        </w:rPr>
      </w:pPr>
    </w:p>
    <w:p w:rsidR="004F3F72" w:rsidRPr="00585C9E" w:rsidRDefault="004F3F72" w:rsidP="00603902">
      <w:pPr>
        <w:pStyle w:val="ConsPlusNormal"/>
        <w:jc w:val="center"/>
        <w:rPr>
          <w:rFonts w:ascii="Times New Roman" w:hAnsi="Times New Roman" w:cs="Times New Roman"/>
          <w:sz w:val="28"/>
          <w:szCs w:val="28"/>
          <w:shd w:val="clear" w:color="auto" w:fill="F1C100"/>
        </w:rPr>
      </w:pPr>
      <w:r w:rsidRPr="00585C9E">
        <w:rPr>
          <w:rFonts w:ascii="Times New Roman" w:hAnsi="Times New Roman" w:cs="Times New Roman"/>
          <w:b/>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4F3F72" w:rsidRPr="00585C9E" w:rsidRDefault="004F3F72" w:rsidP="004F3F72">
      <w:pPr>
        <w:pStyle w:val="ConsPlusNormal"/>
        <w:jc w:val="center"/>
        <w:rPr>
          <w:rFonts w:ascii="Times New Roman" w:hAnsi="Times New Roman" w:cs="Times New Roman"/>
          <w:sz w:val="28"/>
          <w:szCs w:val="28"/>
          <w:shd w:val="clear" w:color="auto" w:fill="F1C100"/>
        </w:rPr>
      </w:pPr>
    </w:p>
    <w:tbl>
      <w:tblPr>
        <w:tblW w:w="5000" w:type="pct"/>
        <w:tblCellMar>
          <w:left w:w="0" w:type="dxa"/>
          <w:right w:w="0" w:type="dxa"/>
        </w:tblCellMar>
        <w:tblLook w:val="04A0"/>
      </w:tblPr>
      <w:tblGrid>
        <w:gridCol w:w="738"/>
        <w:gridCol w:w="7089"/>
        <w:gridCol w:w="2071"/>
      </w:tblGrid>
      <w:tr w:rsidR="004F3F72" w:rsidRPr="00585C9E" w:rsidTr="00B77F85">
        <w:tc>
          <w:tcPr>
            <w:tcW w:w="373"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rPr>
                <w:b/>
                <w:sz w:val="28"/>
                <w:szCs w:val="28"/>
              </w:rPr>
            </w:pPr>
            <w:r w:rsidRPr="00585C9E">
              <w:rPr>
                <w:b/>
                <w:sz w:val="28"/>
                <w:szCs w:val="28"/>
              </w:rPr>
              <w:t> </w:t>
            </w:r>
            <w:proofErr w:type="spellStart"/>
            <w:proofErr w:type="gramStart"/>
            <w:r w:rsidRPr="00585C9E">
              <w:rPr>
                <w:b/>
                <w:sz w:val="28"/>
                <w:szCs w:val="28"/>
              </w:rPr>
              <w:t>п</w:t>
            </w:r>
            <w:proofErr w:type="spellEnd"/>
            <w:proofErr w:type="gramEnd"/>
            <w:r w:rsidRPr="00585C9E">
              <w:rPr>
                <w:b/>
                <w:sz w:val="28"/>
                <w:szCs w:val="28"/>
              </w:rPr>
              <w:t>/</w:t>
            </w:r>
            <w:proofErr w:type="spellStart"/>
            <w:r w:rsidRPr="00585C9E">
              <w:rPr>
                <w:b/>
                <w:sz w:val="28"/>
                <w:szCs w:val="28"/>
              </w:rPr>
              <w:t>п</w:t>
            </w:r>
            <w:proofErr w:type="spellEnd"/>
          </w:p>
        </w:tc>
        <w:tc>
          <w:tcPr>
            <w:tcW w:w="3581"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jc w:val="center"/>
              <w:rPr>
                <w:b/>
                <w:sz w:val="28"/>
                <w:szCs w:val="28"/>
              </w:rPr>
            </w:pPr>
            <w:r w:rsidRPr="00585C9E">
              <w:rPr>
                <w:b/>
                <w:sz w:val="28"/>
                <w:szCs w:val="28"/>
              </w:rPr>
              <w:t xml:space="preserve">Объекты муниципального контроля в сфере благоустройства в </w:t>
            </w:r>
            <w:r w:rsidR="00603902" w:rsidRPr="00585C9E">
              <w:rPr>
                <w:b/>
                <w:sz w:val="28"/>
                <w:szCs w:val="28"/>
              </w:rPr>
              <w:t xml:space="preserve">Бубновском сельском поселении  </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jc w:val="center"/>
              <w:rPr>
                <w:b/>
                <w:sz w:val="28"/>
                <w:szCs w:val="28"/>
              </w:rPr>
            </w:pPr>
            <w:r w:rsidRPr="00585C9E">
              <w:rPr>
                <w:b/>
                <w:sz w:val="28"/>
                <w:szCs w:val="28"/>
              </w:rPr>
              <w:t>Категория риска</w:t>
            </w:r>
          </w:p>
        </w:tc>
      </w:tr>
      <w:tr w:rsidR="004F3F72" w:rsidRPr="00585C9E" w:rsidTr="00B77F85">
        <w:tc>
          <w:tcPr>
            <w:tcW w:w="373"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1</w:t>
            </w:r>
          </w:p>
        </w:tc>
        <w:tc>
          <w:tcPr>
            <w:tcW w:w="3581"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pStyle w:val="af3"/>
              <w:rPr>
                <w:b/>
                <w:szCs w:val="28"/>
              </w:rPr>
            </w:pPr>
            <w:proofErr w:type="gramStart"/>
            <w:r w:rsidRPr="00585C9E">
              <w:rPr>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603902" w:rsidRPr="00585C9E">
              <w:rPr>
                <w:szCs w:val="28"/>
              </w:rPr>
              <w:t>Бубновского сельского поселения от 25 июня 2018</w:t>
            </w:r>
            <w:proofErr w:type="gramEnd"/>
            <w:r w:rsidR="00603902" w:rsidRPr="00585C9E">
              <w:rPr>
                <w:szCs w:val="28"/>
              </w:rPr>
              <w:t xml:space="preserve"> года № 193 «Об утверждении Правил благоустройства на территории Бубновского сельского поселения»</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Значительный риск</w:t>
            </w:r>
          </w:p>
        </w:tc>
      </w:tr>
      <w:tr w:rsidR="004F3F72" w:rsidRPr="00585C9E" w:rsidTr="00B77F85">
        <w:tc>
          <w:tcPr>
            <w:tcW w:w="373"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2</w:t>
            </w:r>
          </w:p>
        </w:tc>
        <w:tc>
          <w:tcPr>
            <w:tcW w:w="3581"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ind w:firstLine="345"/>
              <w:jc w:val="both"/>
              <w:rPr>
                <w:sz w:val="28"/>
                <w:szCs w:val="28"/>
              </w:rPr>
            </w:pPr>
            <w:r w:rsidRPr="00585C9E">
              <w:rPr>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046"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Средний риск</w:t>
            </w:r>
          </w:p>
        </w:tc>
      </w:tr>
      <w:tr w:rsidR="004F3F72" w:rsidRPr="00585C9E" w:rsidTr="00B77F85">
        <w:tc>
          <w:tcPr>
            <w:tcW w:w="373"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3</w:t>
            </w:r>
          </w:p>
        </w:tc>
        <w:tc>
          <w:tcPr>
            <w:tcW w:w="3581"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3F72" w:rsidRPr="00585C9E" w:rsidRDefault="004F3F72" w:rsidP="00603902">
            <w:pPr>
              <w:ind w:firstLine="345"/>
              <w:jc w:val="both"/>
              <w:rPr>
                <w:sz w:val="28"/>
                <w:szCs w:val="28"/>
              </w:rPr>
            </w:pPr>
            <w:r w:rsidRPr="00585C9E">
              <w:rPr>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Умеренный риск</w:t>
            </w:r>
          </w:p>
        </w:tc>
      </w:tr>
      <w:tr w:rsidR="004F3F72" w:rsidRPr="00585C9E" w:rsidTr="00B77F85">
        <w:tc>
          <w:tcPr>
            <w:tcW w:w="373"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4</w:t>
            </w:r>
          </w:p>
        </w:tc>
        <w:tc>
          <w:tcPr>
            <w:tcW w:w="3581"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3F72" w:rsidRPr="00585C9E" w:rsidRDefault="004F3F72" w:rsidP="00603902">
            <w:pPr>
              <w:ind w:firstLine="345"/>
              <w:jc w:val="both"/>
              <w:rPr>
                <w:sz w:val="28"/>
                <w:szCs w:val="28"/>
              </w:rPr>
            </w:pPr>
            <w:r w:rsidRPr="00585C9E">
              <w:rPr>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3F72" w:rsidRPr="00585C9E" w:rsidRDefault="004F3F72" w:rsidP="00603902">
            <w:pPr>
              <w:jc w:val="center"/>
              <w:rPr>
                <w:sz w:val="28"/>
                <w:szCs w:val="28"/>
              </w:rPr>
            </w:pPr>
            <w:r w:rsidRPr="00585C9E">
              <w:rPr>
                <w:sz w:val="28"/>
                <w:szCs w:val="28"/>
              </w:rPr>
              <w:t>Низкий риск</w:t>
            </w:r>
          </w:p>
        </w:tc>
      </w:tr>
    </w:tbl>
    <w:p w:rsidR="004F3F72" w:rsidRPr="00585C9E" w:rsidRDefault="00B77F85" w:rsidP="00B77F85">
      <w:pPr>
        <w:pStyle w:val="ConsPlusNormal"/>
        <w:spacing w:line="192" w:lineRule="auto"/>
        <w:ind w:left="4535"/>
        <w:jc w:val="right"/>
        <w:outlineLvl w:val="1"/>
        <w:rPr>
          <w:rFonts w:ascii="Times New Roman" w:hAnsi="Times New Roman" w:cs="Times New Roman"/>
          <w:b/>
          <w:sz w:val="28"/>
          <w:szCs w:val="28"/>
        </w:rPr>
      </w:pPr>
      <w:r w:rsidRPr="00585C9E">
        <w:rPr>
          <w:rFonts w:ascii="Times New Roman" w:hAnsi="Times New Roman" w:cs="Times New Roman"/>
          <w:b/>
          <w:sz w:val="28"/>
          <w:szCs w:val="28"/>
        </w:rPr>
        <w:lastRenderedPageBreak/>
        <w:t>Приложение</w:t>
      </w:r>
      <w:r w:rsidR="004F3F72" w:rsidRPr="00585C9E">
        <w:rPr>
          <w:rFonts w:ascii="Times New Roman" w:hAnsi="Times New Roman" w:cs="Times New Roman"/>
          <w:b/>
          <w:sz w:val="28"/>
          <w:szCs w:val="28"/>
        </w:rPr>
        <w:t xml:space="preserve"> 3 </w:t>
      </w:r>
    </w:p>
    <w:p w:rsidR="00B77F85" w:rsidRPr="00585C9E" w:rsidRDefault="00B77F85" w:rsidP="00B77F85">
      <w:pPr>
        <w:pStyle w:val="ConsPlusNormal"/>
        <w:ind w:left="4535"/>
        <w:jc w:val="right"/>
        <w:rPr>
          <w:rFonts w:ascii="Times New Roman" w:hAnsi="Times New Roman" w:cs="Times New Roman"/>
          <w:b/>
          <w:sz w:val="28"/>
          <w:szCs w:val="28"/>
        </w:rPr>
      </w:pPr>
      <w:r w:rsidRPr="00585C9E">
        <w:rPr>
          <w:rFonts w:ascii="Times New Roman" w:hAnsi="Times New Roman" w:cs="Times New Roman"/>
          <w:b/>
          <w:sz w:val="28"/>
          <w:szCs w:val="28"/>
        </w:rPr>
        <w:t>к Положению о муниципальном контроле в сфере благоустройства Бубновско</w:t>
      </w:r>
      <w:r w:rsidR="00585C9E">
        <w:rPr>
          <w:rFonts w:ascii="Times New Roman" w:hAnsi="Times New Roman" w:cs="Times New Roman"/>
          <w:b/>
          <w:sz w:val="28"/>
          <w:szCs w:val="28"/>
        </w:rPr>
        <w:t>го</w:t>
      </w:r>
      <w:r w:rsidRPr="00585C9E">
        <w:rPr>
          <w:rFonts w:ascii="Times New Roman" w:hAnsi="Times New Roman" w:cs="Times New Roman"/>
          <w:b/>
          <w:sz w:val="28"/>
          <w:szCs w:val="28"/>
        </w:rPr>
        <w:t xml:space="preserve"> сельско</w:t>
      </w:r>
      <w:r w:rsidR="00585C9E">
        <w:rPr>
          <w:rFonts w:ascii="Times New Roman" w:hAnsi="Times New Roman" w:cs="Times New Roman"/>
          <w:b/>
          <w:sz w:val="28"/>
          <w:szCs w:val="28"/>
        </w:rPr>
        <w:t>го</w:t>
      </w:r>
      <w:r w:rsidRPr="00585C9E">
        <w:rPr>
          <w:rFonts w:ascii="Times New Roman" w:hAnsi="Times New Roman" w:cs="Times New Roman"/>
          <w:b/>
          <w:sz w:val="28"/>
          <w:szCs w:val="28"/>
        </w:rPr>
        <w:t xml:space="preserve"> поселени</w:t>
      </w:r>
      <w:r w:rsidR="00585C9E">
        <w:rPr>
          <w:rFonts w:ascii="Times New Roman" w:hAnsi="Times New Roman" w:cs="Times New Roman"/>
          <w:b/>
          <w:sz w:val="28"/>
          <w:szCs w:val="28"/>
        </w:rPr>
        <w:t>я</w:t>
      </w:r>
      <w:r w:rsidRPr="00585C9E">
        <w:rPr>
          <w:rFonts w:ascii="Times New Roman" w:hAnsi="Times New Roman" w:cs="Times New Roman"/>
          <w:b/>
          <w:sz w:val="28"/>
          <w:szCs w:val="28"/>
        </w:rPr>
        <w:t xml:space="preserve"> </w:t>
      </w:r>
    </w:p>
    <w:p w:rsidR="004F3F72" w:rsidRPr="00585C9E" w:rsidRDefault="004F3F72" w:rsidP="004F3F72">
      <w:pPr>
        <w:pStyle w:val="ConsPlusNormal"/>
        <w:spacing w:line="240" w:lineRule="exact"/>
        <w:jc w:val="center"/>
        <w:rPr>
          <w:rFonts w:ascii="Times New Roman" w:hAnsi="Times New Roman" w:cs="Times New Roman"/>
          <w:sz w:val="28"/>
          <w:szCs w:val="28"/>
          <w:shd w:val="clear" w:color="auto" w:fill="F1C100"/>
        </w:rPr>
      </w:pPr>
    </w:p>
    <w:p w:rsidR="007E4E57" w:rsidRPr="00585C9E" w:rsidRDefault="007E4E57" w:rsidP="007E4E57">
      <w:pPr>
        <w:pStyle w:val="ConsPlusNormal"/>
        <w:jc w:val="center"/>
        <w:rPr>
          <w:rFonts w:ascii="Times New Roman" w:hAnsi="Times New Roman" w:cs="Times New Roman"/>
          <w:b/>
          <w:sz w:val="28"/>
          <w:szCs w:val="28"/>
          <w:shd w:val="clear" w:color="auto" w:fill="F1C100"/>
        </w:rPr>
      </w:pPr>
      <w:r w:rsidRPr="00585C9E">
        <w:rPr>
          <w:rFonts w:ascii="Times New Roman" w:hAnsi="Times New Roman" w:cs="Times New Roman"/>
          <w:b/>
          <w:sz w:val="28"/>
          <w:szCs w:val="28"/>
        </w:rPr>
        <w:t xml:space="preserve">Перечень индикаторов риска </w:t>
      </w:r>
    </w:p>
    <w:p w:rsidR="007E4E57" w:rsidRPr="00585C9E" w:rsidRDefault="007E4E57" w:rsidP="007E4E57">
      <w:pPr>
        <w:pStyle w:val="ConsPlusNormal"/>
        <w:jc w:val="center"/>
        <w:rPr>
          <w:rFonts w:ascii="Times New Roman" w:hAnsi="Times New Roman" w:cs="Times New Roman"/>
          <w:b/>
          <w:sz w:val="28"/>
          <w:szCs w:val="28"/>
        </w:rPr>
      </w:pPr>
      <w:r w:rsidRPr="00585C9E">
        <w:rPr>
          <w:rFonts w:ascii="Times New Roman" w:hAnsi="Times New Roman" w:cs="Times New Roman"/>
          <w:b/>
          <w:sz w:val="28"/>
          <w:szCs w:val="28"/>
        </w:rPr>
        <w:t>нарушения обязательных требований, проверяемых в рамках осуществления муниципального контроля в сфере благоустройства</w:t>
      </w:r>
    </w:p>
    <w:p w:rsidR="007E4E57" w:rsidRPr="00585C9E" w:rsidRDefault="007E4E57" w:rsidP="007E4E57">
      <w:pPr>
        <w:pStyle w:val="ConsPlusNormal"/>
        <w:jc w:val="center"/>
        <w:rPr>
          <w:rFonts w:ascii="Times New Roman" w:hAnsi="Times New Roman" w:cs="Times New Roman"/>
          <w:sz w:val="28"/>
          <w:szCs w:val="28"/>
        </w:rPr>
      </w:pPr>
    </w:p>
    <w:p w:rsidR="007E4E57" w:rsidRPr="00585C9E" w:rsidRDefault="007E4E57" w:rsidP="007E4E57">
      <w:pPr>
        <w:pStyle w:val="af"/>
        <w:numPr>
          <w:ilvl w:val="0"/>
          <w:numId w:val="2"/>
        </w:numPr>
        <w:tabs>
          <w:tab w:val="left" w:pos="993"/>
        </w:tabs>
        <w:autoSpaceDE w:val="0"/>
        <w:autoSpaceDN w:val="0"/>
        <w:adjustRightInd w:val="0"/>
        <w:ind w:left="0" w:firstLine="709"/>
        <w:jc w:val="both"/>
        <w:rPr>
          <w:rFonts w:ascii="Times New Roman" w:hAnsi="Times New Roman"/>
          <w:sz w:val="28"/>
          <w:szCs w:val="28"/>
        </w:rPr>
      </w:pPr>
      <w:r w:rsidRPr="00585C9E">
        <w:rPr>
          <w:rFonts w:ascii="Times New Roman" w:hAnsi="Times New Roman"/>
          <w:sz w:val="28"/>
          <w:szCs w:val="28"/>
        </w:rPr>
        <w:t>Невыполнение в установленный срок законного предписания контрольного органа об устранении выявленных нарушений обязательных требований.</w:t>
      </w:r>
    </w:p>
    <w:p w:rsidR="007E4E57" w:rsidRPr="00585C9E" w:rsidRDefault="007E4E57" w:rsidP="007E4E57">
      <w:pPr>
        <w:pStyle w:val="Standard"/>
        <w:numPr>
          <w:ilvl w:val="0"/>
          <w:numId w:val="2"/>
        </w:numPr>
        <w:tabs>
          <w:tab w:val="left" w:pos="993"/>
        </w:tabs>
        <w:ind w:left="0" w:firstLine="709"/>
        <w:jc w:val="both"/>
        <w:rPr>
          <w:rFonts w:ascii="Times New Roman" w:hAnsi="Times New Roman" w:cs="Times New Roman"/>
          <w:sz w:val="28"/>
          <w:szCs w:val="28"/>
          <w:lang w:val="ru-RU"/>
        </w:rPr>
      </w:pPr>
      <w:r w:rsidRPr="00585C9E">
        <w:rPr>
          <w:rFonts w:ascii="Times New Roman" w:hAnsi="Times New Roman" w:cs="Times New Roman"/>
          <w:sz w:val="28"/>
          <w:szCs w:val="28"/>
          <w:shd w:val="clear" w:color="auto" w:fill="FFFFFF"/>
          <w:lang w:val="ru-RU"/>
        </w:rPr>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sidRPr="00585C9E">
        <w:rPr>
          <w:rFonts w:ascii="Times New Roman" w:hAnsi="Times New Roman" w:cs="Times New Roman"/>
          <w:sz w:val="28"/>
          <w:szCs w:val="28"/>
          <w:lang w:val="ru-RU"/>
        </w:rPr>
        <w:t xml:space="preserve"> </w:t>
      </w:r>
      <w:r w:rsidRPr="00585C9E">
        <w:rPr>
          <w:rFonts w:ascii="Times New Roman" w:hAnsi="Times New Roman" w:cs="Times New Roman"/>
          <w:sz w:val="28"/>
          <w:szCs w:val="28"/>
          <w:shd w:val="clear" w:color="auto" w:fill="FFFFFF"/>
          <w:lang w:val="ru-RU"/>
        </w:rPr>
        <w:t>и риска причинения вреда (ущерба) охраняемым законом ценностям.</w:t>
      </w:r>
    </w:p>
    <w:p w:rsidR="007E4E57" w:rsidRPr="00585C9E" w:rsidRDefault="007E4E57" w:rsidP="007E4E57">
      <w:pPr>
        <w:pStyle w:val="Standard"/>
        <w:numPr>
          <w:ilvl w:val="0"/>
          <w:numId w:val="2"/>
        </w:numPr>
        <w:tabs>
          <w:tab w:val="left" w:pos="993"/>
        </w:tabs>
        <w:ind w:left="0" w:firstLine="709"/>
        <w:jc w:val="both"/>
        <w:rPr>
          <w:rFonts w:ascii="Times New Roman" w:hAnsi="Times New Roman" w:cs="Times New Roman"/>
          <w:sz w:val="28"/>
          <w:szCs w:val="28"/>
          <w:lang w:val="ru-RU"/>
        </w:rPr>
      </w:pPr>
      <w:r w:rsidRPr="00585C9E">
        <w:rPr>
          <w:rFonts w:ascii="Times New Roman" w:hAnsi="Times New Roman" w:cs="Times New Roman"/>
          <w:sz w:val="28"/>
          <w:szCs w:val="28"/>
          <w:shd w:val="clear" w:color="auto" w:fill="FFFFFF"/>
          <w:lang w:val="ru-RU"/>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p w:rsidR="007E4E57" w:rsidRPr="00585C9E" w:rsidRDefault="007E4E57" w:rsidP="007E4E57">
      <w:pPr>
        <w:pStyle w:val="Standard"/>
        <w:numPr>
          <w:ilvl w:val="0"/>
          <w:numId w:val="2"/>
        </w:numPr>
        <w:tabs>
          <w:tab w:val="left" w:pos="993"/>
        </w:tabs>
        <w:ind w:left="0" w:firstLine="709"/>
        <w:jc w:val="both"/>
        <w:rPr>
          <w:rFonts w:ascii="Times New Roman" w:hAnsi="Times New Roman" w:cs="Times New Roman"/>
          <w:sz w:val="28"/>
          <w:szCs w:val="28"/>
          <w:lang w:val="ru-RU"/>
        </w:rPr>
      </w:pPr>
      <w:r w:rsidRPr="00585C9E">
        <w:rPr>
          <w:rFonts w:ascii="Times New Roman" w:hAnsi="Times New Roman" w:cs="Times New Roman"/>
          <w:sz w:val="28"/>
          <w:szCs w:val="28"/>
          <w:lang w:val="ru-RU"/>
        </w:rPr>
        <w:t xml:space="preserve">Выявление </w:t>
      </w:r>
      <w:proofErr w:type="gramStart"/>
      <w:r w:rsidRPr="00585C9E">
        <w:rPr>
          <w:rFonts w:ascii="Times New Roman" w:hAnsi="Times New Roman" w:cs="Times New Roman"/>
          <w:sz w:val="28"/>
          <w:szCs w:val="28"/>
          <w:lang w:val="ru-RU"/>
        </w:rPr>
        <w:t xml:space="preserve">признаков нарушения Правил </w:t>
      </w:r>
      <w:r w:rsidRPr="00585C9E">
        <w:rPr>
          <w:rFonts w:ascii="Times New Roman" w:eastAsiaTheme="minorHAnsi" w:hAnsi="Times New Roman" w:cs="Times New Roman"/>
          <w:sz w:val="28"/>
          <w:szCs w:val="28"/>
          <w:lang w:val="ru-RU" w:eastAsia="en-US"/>
        </w:rPr>
        <w:t>благоустройства территории</w:t>
      </w:r>
      <w:proofErr w:type="gramEnd"/>
      <w:r w:rsidRPr="00585C9E">
        <w:rPr>
          <w:rFonts w:ascii="Times New Roman" w:eastAsiaTheme="minorHAnsi" w:hAnsi="Times New Roman" w:cs="Times New Roman"/>
          <w:sz w:val="28"/>
          <w:szCs w:val="28"/>
          <w:lang w:val="ru-RU" w:eastAsia="en-US"/>
        </w:rPr>
        <w:t xml:space="preserve"> Бубновского сельского поселения</w:t>
      </w:r>
    </w:p>
    <w:p w:rsidR="007E4E57" w:rsidRPr="00585C9E" w:rsidRDefault="007E4E57" w:rsidP="007E4E57">
      <w:pPr>
        <w:rPr>
          <w:sz w:val="28"/>
          <w:szCs w:val="28"/>
        </w:rPr>
      </w:pPr>
      <w:bookmarkStart w:id="16" w:name="_GoBack"/>
      <w:bookmarkEnd w:id="16"/>
    </w:p>
    <w:p w:rsidR="004F3F72" w:rsidRPr="00585C9E" w:rsidRDefault="004F3F72" w:rsidP="004F3F72">
      <w:pPr>
        <w:pStyle w:val="ConsPlusNormal"/>
        <w:jc w:val="both"/>
        <w:rPr>
          <w:rFonts w:ascii="Times New Roman" w:hAnsi="Times New Roman" w:cs="Times New Roman"/>
          <w:sz w:val="28"/>
          <w:szCs w:val="28"/>
          <w:shd w:val="clear" w:color="auto" w:fill="F1C100"/>
        </w:rPr>
      </w:pPr>
    </w:p>
    <w:p w:rsidR="004F3F72" w:rsidRPr="00585C9E" w:rsidRDefault="004F3F72" w:rsidP="004F3F72">
      <w:pPr>
        <w:widowControl/>
        <w:spacing w:after="200" w:line="276" w:lineRule="auto"/>
        <w:rPr>
          <w:sz w:val="28"/>
          <w:szCs w:val="28"/>
        </w:rPr>
      </w:pPr>
      <w:r w:rsidRPr="00585C9E">
        <w:rPr>
          <w:sz w:val="28"/>
          <w:szCs w:val="28"/>
        </w:rPr>
        <w:br w:type="page"/>
      </w:r>
    </w:p>
    <w:p w:rsidR="00F0135F" w:rsidRPr="00585C9E" w:rsidRDefault="00F0135F" w:rsidP="00F0135F">
      <w:pPr>
        <w:pStyle w:val="ConsPlusNormal"/>
        <w:spacing w:line="192" w:lineRule="auto"/>
        <w:ind w:left="4535"/>
        <w:jc w:val="right"/>
        <w:outlineLvl w:val="1"/>
        <w:rPr>
          <w:rFonts w:ascii="Times New Roman" w:hAnsi="Times New Roman" w:cs="Times New Roman"/>
          <w:b/>
          <w:sz w:val="28"/>
          <w:szCs w:val="28"/>
        </w:rPr>
      </w:pPr>
      <w:r w:rsidRPr="00585C9E">
        <w:rPr>
          <w:rFonts w:ascii="Times New Roman" w:hAnsi="Times New Roman" w:cs="Times New Roman"/>
          <w:b/>
          <w:sz w:val="28"/>
          <w:szCs w:val="28"/>
        </w:rPr>
        <w:lastRenderedPageBreak/>
        <w:t xml:space="preserve">Приложение 4 </w:t>
      </w:r>
    </w:p>
    <w:p w:rsidR="00F0135F" w:rsidRPr="00585C9E" w:rsidRDefault="00F0135F" w:rsidP="00F0135F">
      <w:pPr>
        <w:pStyle w:val="ConsPlusNormal"/>
        <w:ind w:left="4535"/>
        <w:jc w:val="right"/>
        <w:rPr>
          <w:rFonts w:ascii="Times New Roman" w:hAnsi="Times New Roman" w:cs="Times New Roman"/>
          <w:b/>
          <w:sz w:val="28"/>
          <w:szCs w:val="28"/>
        </w:rPr>
      </w:pPr>
      <w:r w:rsidRPr="00585C9E">
        <w:rPr>
          <w:rFonts w:ascii="Times New Roman" w:hAnsi="Times New Roman" w:cs="Times New Roman"/>
          <w:b/>
          <w:sz w:val="28"/>
          <w:szCs w:val="28"/>
        </w:rPr>
        <w:t xml:space="preserve">к Положению о муниципальном контроле в сфере благоустройства </w:t>
      </w:r>
      <w:r w:rsidR="00585C9E" w:rsidRPr="00585C9E">
        <w:rPr>
          <w:rFonts w:ascii="Times New Roman" w:hAnsi="Times New Roman" w:cs="Times New Roman"/>
          <w:b/>
          <w:sz w:val="28"/>
          <w:szCs w:val="28"/>
        </w:rPr>
        <w:t>Бубновско</w:t>
      </w:r>
      <w:r w:rsidR="00585C9E">
        <w:rPr>
          <w:rFonts w:ascii="Times New Roman" w:hAnsi="Times New Roman" w:cs="Times New Roman"/>
          <w:b/>
          <w:sz w:val="28"/>
          <w:szCs w:val="28"/>
        </w:rPr>
        <w:t>го</w:t>
      </w:r>
      <w:r w:rsidR="00585C9E" w:rsidRPr="00585C9E">
        <w:rPr>
          <w:rFonts w:ascii="Times New Roman" w:hAnsi="Times New Roman" w:cs="Times New Roman"/>
          <w:b/>
          <w:sz w:val="28"/>
          <w:szCs w:val="28"/>
        </w:rPr>
        <w:t xml:space="preserve"> сельско</w:t>
      </w:r>
      <w:r w:rsidR="00585C9E">
        <w:rPr>
          <w:rFonts w:ascii="Times New Roman" w:hAnsi="Times New Roman" w:cs="Times New Roman"/>
          <w:b/>
          <w:sz w:val="28"/>
          <w:szCs w:val="28"/>
        </w:rPr>
        <w:t>го</w:t>
      </w:r>
      <w:r w:rsidR="00585C9E" w:rsidRPr="00585C9E">
        <w:rPr>
          <w:rFonts w:ascii="Times New Roman" w:hAnsi="Times New Roman" w:cs="Times New Roman"/>
          <w:b/>
          <w:sz w:val="28"/>
          <w:szCs w:val="28"/>
        </w:rPr>
        <w:t xml:space="preserve"> поселени</w:t>
      </w:r>
      <w:r w:rsidR="00585C9E">
        <w:rPr>
          <w:rFonts w:ascii="Times New Roman" w:hAnsi="Times New Roman" w:cs="Times New Roman"/>
          <w:b/>
          <w:sz w:val="28"/>
          <w:szCs w:val="28"/>
        </w:rPr>
        <w:t>я</w:t>
      </w:r>
    </w:p>
    <w:p w:rsidR="004F3F72" w:rsidRPr="00585C9E" w:rsidRDefault="004F3F72" w:rsidP="004F3F72">
      <w:pPr>
        <w:pStyle w:val="ConsPlusNormal"/>
        <w:jc w:val="right"/>
        <w:rPr>
          <w:rFonts w:ascii="Times New Roman" w:hAnsi="Times New Roman" w:cs="Times New Roman"/>
          <w:sz w:val="28"/>
          <w:szCs w:val="28"/>
        </w:rPr>
      </w:pPr>
    </w:p>
    <w:p w:rsidR="004F3F72" w:rsidRPr="00585C9E" w:rsidRDefault="004F3F72" w:rsidP="004F3F72">
      <w:pPr>
        <w:pStyle w:val="ConsPlusNormal"/>
        <w:jc w:val="center"/>
        <w:rPr>
          <w:rFonts w:ascii="Times New Roman" w:hAnsi="Times New Roman" w:cs="Times New Roman"/>
          <w:b/>
          <w:sz w:val="28"/>
          <w:szCs w:val="28"/>
        </w:rPr>
      </w:pPr>
      <w:r w:rsidRPr="00585C9E">
        <w:rPr>
          <w:rFonts w:ascii="Times New Roman" w:hAnsi="Times New Roman" w:cs="Times New Roman"/>
          <w:b/>
          <w:sz w:val="28"/>
          <w:szCs w:val="28"/>
        </w:rPr>
        <w:t>Форма предписания Контрольного органа</w:t>
      </w:r>
    </w:p>
    <w:p w:rsidR="004F3F72" w:rsidRPr="00585C9E" w:rsidRDefault="004F3F72" w:rsidP="004F3F72">
      <w:pPr>
        <w:pStyle w:val="ConsPlusNormal"/>
        <w:ind w:firstLine="54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4576"/>
        <w:gridCol w:w="5186"/>
      </w:tblGrid>
      <w:tr w:rsidR="004F3F72" w:rsidRPr="00585C9E" w:rsidTr="00585C9E">
        <w:tc>
          <w:tcPr>
            <w:tcW w:w="2344" w:type="pct"/>
            <w:tcMar>
              <w:top w:w="102" w:type="dxa"/>
              <w:left w:w="62" w:type="dxa"/>
              <w:bottom w:w="102" w:type="dxa"/>
              <w:right w:w="62" w:type="dxa"/>
            </w:tcMar>
          </w:tcPr>
          <w:p w:rsidR="004F3F72" w:rsidRPr="00585C9E" w:rsidRDefault="004F3F72" w:rsidP="00603902">
            <w:pPr>
              <w:pStyle w:val="ConsPlusNormal"/>
              <w:rPr>
                <w:rFonts w:ascii="Times New Roman" w:hAnsi="Times New Roman" w:cs="Times New Roman"/>
                <w:sz w:val="28"/>
                <w:szCs w:val="28"/>
              </w:rPr>
            </w:pPr>
            <w:r w:rsidRPr="00585C9E">
              <w:rPr>
                <w:rFonts w:ascii="Times New Roman" w:hAnsi="Times New Roman" w:cs="Times New Roman"/>
                <w:sz w:val="28"/>
                <w:szCs w:val="28"/>
              </w:rPr>
              <w:t>Бланк Контрольного органа</w:t>
            </w:r>
          </w:p>
        </w:tc>
        <w:tc>
          <w:tcPr>
            <w:tcW w:w="2656" w:type="pct"/>
            <w:tcMar>
              <w:top w:w="102" w:type="dxa"/>
              <w:left w:w="62" w:type="dxa"/>
              <w:bottom w:w="102" w:type="dxa"/>
              <w:right w:w="62" w:type="dxa"/>
            </w:tcMar>
          </w:tcPr>
          <w:p w:rsidR="004F3F72" w:rsidRPr="00585C9E" w:rsidRDefault="004F3F72" w:rsidP="00603902">
            <w:pPr>
              <w:pStyle w:val="ConsPlusNormal"/>
              <w:spacing w:line="240" w:lineRule="exact"/>
              <w:ind w:firstLine="5"/>
              <w:jc w:val="center"/>
              <w:rPr>
                <w:rFonts w:ascii="Times New Roman" w:hAnsi="Times New Roman" w:cs="Times New Roman"/>
                <w:sz w:val="28"/>
                <w:szCs w:val="28"/>
              </w:rPr>
            </w:pPr>
            <w:r w:rsidRPr="00585C9E">
              <w:rPr>
                <w:rFonts w:ascii="Times New Roman" w:hAnsi="Times New Roman" w:cs="Times New Roman"/>
                <w:sz w:val="28"/>
                <w:szCs w:val="28"/>
              </w:rPr>
              <w:t>_</w:t>
            </w:r>
            <w:r w:rsidR="00F0135F" w:rsidRPr="00585C9E">
              <w:rPr>
                <w:rFonts w:ascii="Times New Roman" w:hAnsi="Times New Roman" w:cs="Times New Roman"/>
                <w:sz w:val="28"/>
                <w:szCs w:val="28"/>
              </w:rPr>
              <w:t>_____________________________</w:t>
            </w:r>
          </w:p>
          <w:p w:rsidR="004F3F72" w:rsidRPr="00585C9E" w:rsidRDefault="004F3F72" w:rsidP="00603902">
            <w:pPr>
              <w:pStyle w:val="ConsPlusNormal"/>
              <w:ind w:firstLine="6"/>
              <w:jc w:val="center"/>
              <w:rPr>
                <w:rFonts w:ascii="Times New Roman" w:hAnsi="Times New Roman" w:cs="Times New Roman"/>
                <w:sz w:val="28"/>
                <w:szCs w:val="28"/>
              </w:rPr>
            </w:pPr>
            <w:r w:rsidRPr="00585C9E">
              <w:rPr>
                <w:rFonts w:ascii="Times New Roman" w:hAnsi="Times New Roman" w:cs="Times New Roman"/>
                <w:sz w:val="28"/>
                <w:szCs w:val="28"/>
              </w:rPr>
              <w:t>(указывается должность руководителя контролируемого лица)</w:t>
            </w:r>
          </w:p>
          <w:p w:rsidR="004F3F72" w:rsidRPr="00585C9E" w:rsidRDefault="004F3F72" w:rsidP="00603902">
            <w:pPr>
              <w:pStyle w:val="ConsPlusNormal"/>
              <w:ind w:firstLine="6"/>
              <w:jc w:val="center"/>
              <w:rPr>
                <w:rFonts w:ascii="Times New Roman" w:hAnsi="Times New Roman" w:cs="Times New Roman"/>
                <w:sz w:val="28"/>
                <w:szCs w:val="28"/>
              </w:rPr>
            </w:pPr>
            <w:r w:rsidRPr="00585C9E">
              <w:rPr>
                <w:rFonts w:ascii="Times New Roman" w:hAnsi="Times New Roman" w:cs="Times New Roman"/>
                <w:sz w:val="28"/>
                <w:szCs w:val="28"/>
              </w:rPr>
              <w:t>_</w:t>
            </w:r>
            <w:r w:rsidR="00F0135F" w:rsidRPr="00585C9E">
              <w:rPr>
                <w:rFonts w:ascii="Times New Roman" w:hAnsi="Times New Roman" w:cs="Times New Roman"/>
                <w:sz w:val="28"/>
                <w:szCs w:val="28"/>
              </w:rPr>
              <w:t>_____________________________</w:t>
            </w:r>
          </w:p>
          <w:p w:rsidR="004F3F72" w:rsidRPr="00585C9E" w:rsidRDefault="004F3F72" w:rsidP="00603902">
            <w:pPr>
              <w:pStyle w:val="ConsPlusNormal"/>
              <w:ind w:firstLine="6"/>
              <w:jc w:val="center"/>
              <w:rPr>
                <w:rFonts w:ascii="Times New Roman" w:hAnsi="Times New Roman" w:cs="Times New Roman"/>
                <w:sz w:val="28"/>
                <w:szCs w:val="28"/>
              </w:rPr>
            </w:pPr>
            <w:r w:rsidRPr="00585C9E">
              <w:rPr>
                <w:rFonts w:ascii="Times New Roman" w:hAnsi="Times New Roman" w:cs="Times New Roman"/>
                <w:sz w:val="28"/>
                <w:szCs w:val="28"/>
              </w:rPr>
              <w:t>(указывается полное наименование контролируемого лица)</w:t>
            </w:r>
          </w:p>
          <w:p w:rsidR="004F3F72" w:rsidRPr="00585C9E" w:rsidRDefault="004F3F72" w:rsidP="00603902">
            <w:pPr>
              <w:pStyle w:val="ConsPlusNormal"/>
              <w:ind w:firstLine="6"/>
              <w:jc w:val="center"/>
              <w:rPr>
                <w:rFonts w:ascii="Times New Roman" w:hAnsi="Times New Roman" w:cs="Times New Roman"/>
                <w:sz w:val="28"/>
                <w:szCs w:val="28"/>
              </w:rPr>
            </w:pPr>
            <w:r w:rsidRPr="00585C9E">
              <w:rPr>
                <w:rFonts w:ascii="Times New Roman" w:hAnsi="Times New Roman" w:cs="Times New Roman"/>
                <w:sz w:val="28"/>
                <w:szCs w:val="28"/>
              </w:rPr>
              <w:t>________</w:t>
            </w:r>
            <w:r w:rsidR="00F0135F" w:rsidRPr="00585C9E">
              <w:rPr>
                <w:rFonts w:ascii="Times New Roman" w:hAnsi="Times New Roman" w:cs="Times New Roman"/>
                <w:sz w:val="28"/>
                <w:szCs w:val="28"/>
              </w:rPr>
              <w:t>______________________</w:t>
            </w:r>
          </w:p>
          <w:p w:rsidR="004F3F72" w:rsidRPr="00585C9E" w:rsidRDefault="004F3F72" w:rsidP="00603902">
            <w:pPr>
              <w:pStyle w:val="ConsPlusNormal"/>
              <w:ind w:firstLine="6"/>
              <w:jc w:val="center"/>
              <w:rPr>
                <w:rFonts w:ascii="Times New Roman" w:hAnsi="Times New Roman" w:cs="Times New Roman"/>
                <w:sz w:val="28"/>
                <w:szCs w:val="28"/>
              </w:rPr>
            </w:pPr>
            <w:proofErr w:type="gramStart"/>
            <w:r w:rsidRPr="00585C9E">
              <w:rPr>
                <w:rFonts w:ascii="Times New Roman" w:hAnsi="Times New Roman" w:cs="Times New Roman"/>
                <w:sz w:val="28"/>
                <w:szCs w:val="28"/>
              </w:rPr>
              <w:t>(указывается фамилия, имя, отчество</w:t>
            </w:r>
            <w:proofErr w:type="gramEnd"/>
          </w:p>
          <w:p w:rsidR="004F3F72" w:rsidRPr="00585C9E" w:rsidRDefault="004F3F72" w:rsidP="00603902">
            <w:pPr>
              <w:pStyle w:val="ConsPlusNormal"/>
              <w:ind w:firstLine="6"/>
              <w:jc w:val="center"/>
              <w:rPr>
                <w:rFonts w:ascii="Times New Roman" w:hAnsi="Times New Roman" w:cs="Times New Roman"/>
                <w:sz w:val="28"/>
                <w:szCs w:val="28"/>
              </w:rPr>
            </w:pPr>
            <w:r w:rsidRPr="00585C9E">
              <w:rPr>
                <w:rFonts w:ascii="Times New Roman" w:hAnsi="Times New Roman" w:cs="Times New Roman"/>
                <w:sz w:val="28"/>
                <w:szCs w:val="28"/>
              </w:rPr>
              <w:t>(при наличии) руководителя контролируемого лица)</w:t>
            </w:r>
          </w:p>
          <w:p w:rsidR="004F3F72" w:rsidRPr="00585C9E" w:rsidRDefault="004F3F72" w:rsidP="00603902">
            <w:pPr>
              <w:pStyle w:val="ConsPlusNormal"/>
              <w:ind w:firstLine="6"/>
              <w:jc w:val="center"/>
              <w:rPr>
                <w:rFonts w:ascii="Times New Roman" w:hAnsi="Times New Roman" w:cs="Times New Roman"/>
                <w:sz w:val="28"/>
                <w:szCs w:val="28"/>
              </w:rPr>
            </w:pPr>
            <w:r w:rsidRPr="00585C9E">
              <w:rPr>
                <w:rFonts w:ascii="Times New Roman" w:hAnsi="Times New Roman" w:cs="Times New Roman"/>
                <w:sz w:val="28"/>
                <w:szCs w:val="28"/>
              </w:rPr>
              <w:t>_</w:t>
            </w:r>
            <w:r w:rsidR="00F0135F" w:rsidRPr="00585C9E">
              <w:rPr>
                <w:rFonts w:ascii="Times New Roman" w:hAnsi="Times New Roman" w:cs="Times New Roman"/>
                <w:sz w:val="28"/>
                <w:szCs w:val="28"/>
              </w:rPr>
              <w:t>_____________________________</w:t>
            </w:r>
          </w:p>
          <w:p w:rsidR="004F3F72" w:rsidRPr="00585C9E" w:rsidRDefault="004F3F72" w:rsidP="00603902">
            <w:pPr>
              <w:pStyle w:val="ConsPlusNormal"/>
              <w:ind w:firstLine="6"/>
              <w:jc w:val="center"/>
              <w:rPr>
                <w:rFonts w:ascii="Times New Roman" w:hAnsi="Times New Roman" w:cs="Times New Roman"/>
                <w:sz w:val="28"/>
                <w:szCs w:val="28"/>
              </w:rPr>
            </w:pPr>
            <w:r w:rsidRPr="00585C9E">
              <w:rPr>
                <w:rFonts w:ascii="Times New Roman" w:hAnsi="Times New Roman" w:cs="Times New Roman"/>
                <w:sz w:val="28"/>
                <w:szCs w:val="28"/>
              </w:rPr>
              <w:t>(указывается адрес места нахождения контролируемого лица)</w:t>
            </w:r>
          </w:p>
        </w:tc>
      </w:tr>
    </w:tbl>
    <w:p w:rsidR="004F3F72" w:rsidRPr="00585C9E" w:rsidRDefault="004F3F72" w:rsidP="004F3F72">
      <w:pPr>
        <w:pStyle w:val="ConsPlusNormal"/>
        <w:jc w:val="center"/>
        <w:rPr>
          <w:rFonts w:ascii="Times New Roman" w:hAnsi="Times New Roman" w:cs="Times New Roman"/>
          <w:sz w:val="28"/>
          <w:szCs w:val="28"/>
        </w:rPr>
      </w:pPr>
    </w:p>
    <w:p w:rsidR="004F3F72" w:rsidRPr="00585C9E" w:rsidRDefault="004F3F72" w:rsidP="004F3F72">
      <w:pPr>
        <w:pStyle w:val="ConsPlusNonformat"/>
        <w:jc w:val="center"/>
        <w:rPr>
          <w:rFonts w:ascii="Times New Roman" w:hAnsi="Times New Roman" w:cs="Times New Roman"/>
          <w:color w:val="auto"/>
          <w:sz w:val="28"/>
          <w:szCs w:val="28"/>
        </w:rPr>
      </w:pPr>
      <w:bookmarkStart w:id="17" w:name="Par320"/>
      <w:bookmarkEnd w:id="17"/>
      <w:r w:rsidRPr="00585C9E">
        <w:rPr>
          <w:rFonts w:ascii="Times New Roman" w:hAnsi="Times New Roman" w:cs="Times New Roman"/>
          <w:color w:val="auto"/>
          <w:sz w:val="28"/>
          <w:szCs w:val="28"/>
        </w:rPr>
        <w:t>ПРЕДПИСАНИЕ</w:t>
      </w:r>
    </w:p>
    <w:p w:rsidR="004F3F72" w:rsidRPr="00585C9E" w:rsidRDefault="004F3F72" w:rsidP="004F3F72">
      <w:pPr>
        <w:pStyle w:val="ConsPlusNonformat"/>
        <w:jc w:val="center"/>
        <w:rPr>
          <w:rFonts w:ascii="Times New Roman" w:hAnsi="Times New Roman" w:cs="Times New Roman"/>
          <w:color w:val="auto"/>
          <w:sz w:val="28"/>
          <w:szCs w:val="28"/>
        </w:rPr>
      </w:pPr>
    </w:p>
    <w:p w:rsidR="004F3F72" w:rsidRPr="00585C9E" w:rsidRDefault="004F3F72" w:rsidP="004F3F72">
      <w:pPr>
        <w:pStyle w:val="ConsPlusNonformat"/>
        <w:jc w:val="center"/>
        <w:rPr>
          <w:rFonts w:ascii="Times New Roman" w:hAnsi="Times New Roman" w:cs="Times New Roman"/>
          <w:color w:val="auto"/>
          <w:sz w:val="28"/>
          <w:szCs w:val="28"/>
        </w:rPr>
      </w:pPr>
      <w:r w:rsidRPr="00585C9E">
        <w:rPr>
          <w:rFonts w:ascii="Times New Roman" w:hAnsi="Times New Roman" w:cs="Times New Roman"/>
          <w:color w:val="auto"/>
          <w:sz w:val="28"/>
          <w:szCs w:val="28"/>
        </w:rPr>
        <w:t>______________________________________</w:t>
      </w:r>
      <w:r w:rsidR="00F0135F" w:rsidRPr="00585C9E">
        <w:rPr>
          <w:rFonts w:ascii="Times New Roman" w:hAnsi="Times New Roman" w:cs="Times New Roman"/>
          <w:color w:val="auto"/>
          <w:sz w:val="28"/>
          <w:szCs w:val="28"/>
        </w:rPr>
        <w:t>______________________________</w:t>
      </w:r>
    </w:p>
    <w:p w:rsidR="004F3F72" w:rsidRPr="00585C9E" w:rsidRDefault="004F3F72" w:rsidP="004F3F72">
      <w:pPr>
        <w:pStyle w:val="ConsPlusNonformat"/>
        <w:jc w:val="center"/>
        <w:rPr>
          <w:rFonts w:ascii="Times New Roman" w:hAnsi="Times New Roman" w:cs="Times New Roman"/>
          <w:i/>
          <w:color w:val="auto"/>
          <w:sz w:val="28"/>
          <w:szCs w:val="28"/>
        </w:rPr>
      </w:pPr>
      <w:r w:rsidRPr="00585C9E">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4F3F72" w:rsidRPr="00585C9E" w:rsidRDefault="004F3F72" w:rsidP="004F3F72">
      <w:pPr>
        <w:pStyle w:val="ConsPlusNonformat"/>
        <w:jc w:val="center"/>
        <w:rPr>
          <w:rFonts w:ascii="Times New Roman" w:hAnsi="Times New Roman" w:cs="Times New Roman"/>
          <w:color w:val="auto"/>
          <w:sz w:val="28"/>
          <w:szCs w:val="28"/>
        </w:rPr>
      </w:pPr>
      <w:r w:rsidRPr="00585C9E">
        <w:rPr>
          <w:rFonts w:ascii="Times New Roman" w:hAnsi="Times New Roman" w:cs="Times New Roman"/>
          <w:color w:val="auto"/>
          <w:sz w:val="28"/>
          <w:szCs w:val="28"/>
        </w:rPr>
        <w:t>об устранении выявленных нарушений обязательных требований</w:t>
      </w:r>
    </w:p>
    <w:p w:rsidR="004F3F72" w:rsidRPr="00585C9E" w:rsidRDefault="004F3F72" w:rsidP="004F3F72">
      <w:pPr>
        <w:pStyle w:val="ConsPlusNonformat"/>
        <w:jc w:val="center"/>
        <w:rPr>
          <w:rFonts w:ascii="Times New Roman" w:hAnsi="Times New Roman" w:cs="Times New Roman"/>
          <w:color w:val="auto"/>
          <w:sz w:val="28"/>
          <w:szCs w:val="28"/>
        </w:rPr>
      </w:pP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По результатам _____________________________________________________________,</w:t>
      </w:r>
    </w:p>
    <w:p w:rsidR="004F3F72" w:rsidRPr="00585C9E" w:rsidRDefault="004F3F72" w:rsidP="004F3F72">
      <w:pPr>
        <w:pStyle w:val="ConsPlusNonformat"/>
        <w:jc w:val="center"/>
        <w:rPr>
          <w:rFonts w:ascii="Times New Roman" w:hAnsi="Times New Roman" w:cs="Times New Roman"/>
          <w:i/>
          <w:color w:val="auto"/>
          <w:sz w:val="28"/>
          <w:szCs w:val="28"/>
        </w:rPr>
      </w:pPr>
      <w:r w:rsidRPr="00585C9E">
        <w:rPr>
          <w:rFonts w:ascii="Times New Roman" w:hAnsi="Times New Roman" w:cs="Times New Roman"/>
          <w:i/>
          <w:color w:val="auto"/>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проведенной _______________________________</w:t>
      </w:r>
      <w:r w:rsidR="00F0135F" w:rsidRPr="00585C9E">
        <w:rPr>
          <w:rFonts w:ascii="Times New Roman" w:hAnsi="Times New Roman" w:cs="Times New Roman"/>
          <w:color w:val="auto"/>
          <w:sz w:val="28"/>
          <w:szCs w:val="28"/>
        </w:rPr>
        <w:t>____________________</w:t>
      </w:r>
    </w:p>
    <w:p w:rsidR="004F3F72" w:rsidRPr="00585C9E" w:rsidRDefault="004F3F72" w:rsidP="004F3F72">
      <w:pPr>
        <w:pStyle w:val="ConsPlusNonformat"/>
        <w:jc w:val="both"/>
        <w:rPr>
          <w:rFonts w:ascii="Times New Roman" w:hAnsi="Times New Roman" w:cs="Times New Roman"/>
          <w:i/>
          <w:color w:val="auto"/>
          <w:sz w:val="28"/>
          <w:szCs w:val="28"/>
        </w:rPr>
      </w:pPr>
      <w:r w:rsidRPr="00585C9E">
        <w:rPr>
          <w:rFonts w:ascii="Times New Roman" w:hAnsi="Times New Roman" w:cs="Times New Roman"/>
          <w:color w:val="auto"/>
          <w:sz w:val="28"/>
          <w:szCs w:val="28"/>
        </w:rPr>
        <w:t xml:space="preserve">                                  </w:t>
      </w:r>
      <w:r w:rsidRPr="00585C9E">
        <w:rPr>
          <w:rFonts w:ascii="Times New Roman" w:hAnsi="Times New Roman" w:cs="Times New Roman"/>
          <w:i/>
          <w:color w:val="auto"/>
          <w:sz w:val="28"/>
          <w:szCs w:val="28"/>
        </w:rPr>
        <w:t>(указывается полное наименование контрольного органа)</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в отношении _______________________________</w:t>
      </w:r>
      <w:r w:rsidR="00F0135F" w:rsidRPr="00585C9E">
        <w:rPr>
          <w:rFonts w:ascii="Times New Roman" w:hAnsi="Times New Roman" w:cs="Times New Roman"/>
          <w:color w:val="auto"/>
          <w:sz w:val="28"/>
          <w:szCs w:val="28"/>
        </w:rPr>
        <w:t>________________________</w:t>
      </w:r>
    </w:p>
    <w:p w:rsidR="004F3F72" w:rsidRPr="00585C9E" w:rsidRDefault="004F3F72" w:rsidP="004F3F72">
      <w:pPr>
        <w:pStyle w:val="ConsPlusNonformat"/>
        <w:jc w:val="both"/>
        <w:rPr>
          <w:rFonts w:ascii="Times New Roman" w:hAnsi="Times New Roman" w:cs="Times New Roman"/>
          <w:i/>
          <w:color w:val="auto"/>
          <w:sz w:val="28"/>
          <w:szCs w:val="28"/>
        </w:rPr>
      </w:pPr>
      <w:r w:rsidRPr="00585C9E">
        <w:rPr>
          <w:rFonts w:ascii="Times New Roman" w:hAnsi="Times New Roman" w:cs="Times New Roman"/>
          <w:color w:val="auto"/>
          <w:sz w:val="28"/>
          <w:szCs w:val="28"/>
        </w:rPr>
        <w:t xml:space="preserve">                                </w:t>
      </w:r>
      <w:r w:rsidRPr="00585C9E">
        <w:rPr>
          <w:rFonts w:ascii="Times New Roman" w:hAnsi="Times New Roman" w:cs="Times New Roman"/>
          <w:i/>
          <w:color w:val="auto"/>
          <w:sz w:val="28"/>
          <w:szCs w:val="28"/>
        </w:rPr>
        <w:t>(указывается полное наименование контролируемого лица)</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в период с «__» _________________ 20__ г. по «__» _________________ 20__ г.</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на основании ______________________________</w:t>
      </w:r>
      <w:r w:rsidR="00F0135F" w:rsidRPr="00585C9E">
        <w:rPr>
          <w:rFonts w:ascii="Times New Roman" w:hAnsi="Times New Roman" w:cs="Times New Roman"/>
          <w:color w:val="auto"/>
          <w:sz w:val="28"/>
          <w:szCs w:val="28"/>
        </w:rPr>
        <w:t>__________________________</w:t>
      </w:r>
    </w:p>
    <w:p w:rsidR="004F3F72" w:rsidRPr="00585C9E" w:rsidRDefault="004F3F72" w:rsidP="004F3F72">
      <w:pPr>
        <w:pStyle w:val="ConsPlusNonformat"/>
        <w:jc w:val="center"/>
        <w:rPr>
          <w:rFonts w:ascii="Times New Roman" w:hAnsi="Times New Roman" w:cs="Times New Roman"/>
          <w:i/>
          <w:color w:val="auto"/>
          <w:sz w:val="28"/>
          <w:szCs w:val="28"/>
        </w:rPr>
      </w:pPr>
      <w:r w:rsidRPr="00585C9E">
        <w:rPr>
          <w:rFonts w:ascii="Times New Roman" w:hAnsi="Times New Roman" w:cs="Times New Roman"/>
          <w:i/>
          <w:color w:val="auto"/>
          <w:sz w:val="28"/>
          <w:szCs w:val="28"/>
        </w:rPr>
        <w:t>(указываются наименование и реквизиты распоряжения/приказа Контрольного органа о проведении КОНТРОЛЬНЫХ МЕРОПРИЯТИЙ)</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(акт ___________</w:t>
      </w:r>
      <w:r w:rsidR="00F0135F" w:rsidRPr="00585C9E">
        <w:rPr>
          <w:rFonts w:ascii="Times New Roman" w:hAnsi="Times New Roman" w:cs="Times New Roman"/>
          <w:color w:val="auto"/>
          <w:sz w:val="28"/>
          <w:szCs w:val="28"/>
        </w:rPr>
        <w:t>________</w:t>
      </w:r>
      <w:r w:rsidRPr="00585C9E">
        <w:rPr>
          <w:rFonts w:ascii="Times New Roman" w:hAnsi="Times New Roman" w:cs="Times New Roman"/>
          <w:color w:val="auto"/>
          <w:sz w:val="28"/>
          <w:szCs w:val="28"/>
        </w:rPr>
        <w:t>_ от «__» _______________ 20__ г. № ____)</w:t>
      </w:r>
    </w:p>
    <w:p w:rsidR="004F3F72" w:rsidRPr="00585C9E" w:rsidRDefault="004F3F72" w:rsidP="004F3F72">
      <w:pPr>
        <w:pStyle w:val="ConsPlusNonformat"/>
        <w:jc w:val="center"/>
        <w:rPr>
          <w:rFonts w:ascii="Times New Roman" w:hAnsi="Times New Roman" w:cs="Times New Roman"/>
          <w:i/>
          <w:color w:val="auto"/>
          <w:sz w:val="28"/>
          <w:szCs w:val="28"/>
        </w:rPr>
      </w:pPr>
      <w:r w:rsidRPr="00585C9E">
        <w:rPr>
          <w:rFonts w:ascii="Times New Roman" w:hAnsi="Times New Roman" w:cs="Times New Roman"/>
          <w:i/>
          <w:color w:val="auto"/>
          <w:sz w:val="28"/>
          <w:szCs w:val="28"/>
        </w:rPr>
        <w:t>(указываются реквизиты акта КОНТРОЛЬНЫХ МЕРОПРИЯТИЙ)</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___________________________________________</w:t>
      </w:r>
      <w:r w:rsidR="00F0135F" w:rsidRPr="00585C9E">
        <w:rPr>
          <w:rFonts w:ascii="Times New Roman" w:hAnsi="Times New Roman" w:cs="Times New Roman"/>
          <w:color w:val="auto"/>
          <w:sz w:val="28"/>
          <w:szCs w:val="28"/>
        </w:rPr>
        <w:t>_________________________</w:t>
      </w:r>
    </w:p>
    <w:p w:rsidR="004F3F72" w:rsidRPr="00585C9E" w:rsidRDefault="004F3F72" w:rsidP="004F3F72">
      <w:pPr>
        <w:pStyle w:val="ConsPlusNonformat"/>
        <w:jc w:val="center"/>
        <w:rPr>
          <w:rFonts w:ascii="Times New Roman" w:hAnsi="Times New Roman" w:cs="Times New Roman"/>
          <w:i/>
          <w:color w:val="auto"/>
          <w:sz w:val="28"/>
          <w:szCs w:val="28"/>
        </w:rPr>
      </w:pPr>
      <w:r w:rsidRPr="00585C9E">
        <w:rPr>
          <w:rFonts w:ascii="Times New Roman" w:hAnsi="Times New Roman" w:cs="Times New Roman"/>
          <w:i/>
          <w:color w:val="auto"/>
          <w:sz w:val="28"/>
          <w:szCs w:val="28"/>
        </w:rPr>
        <w:lastRenderedPageBreak/>
        <w:t>(указываются вид и форма КОНТРОЛЬНЫХ МЕРОПРИЯТИЙ)</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выявлены нарушения обязательных требований ________________ законодательства:</w:t>
      </w:r>
    </w:p>
    <w:p w:rsidR="004F3F72" w:rsidRPr="00585C9E" w:rsidRDefault="004F3F72" w:rsidP="004F3F72">
      <w:pPr>
        <w:pStyle w:val="ConsPlusNonformat"/>
        <w:jc w:val="center"/>
        <w:rPr>
          <w:rFonts w:ascii="Times New Roman" w:hAnsi="Times New Roman" w:cs="Times New Roman"/>
          <w:i/>
          <w:color w:val="auto"/>
          <w:sz w:val="28"/>
          <w:szCs w:val="28"/>
        </w:rPr>
      </w:pPr>
      <w:r w:rsidRPr="00585C9E">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F3F72" w:rsidRPr="00585C9E" w:rsidRDefault="004F3F72" w:rsidP="004F3F72">
      <w:pPr>
        <w:pStyle w:val="ConsPlusNonformat"/>
        <w:jc w:val="both"/>
        <w:rPr>
          <w:rFonts w:ascii="Times New Roman" w:hAnsi="Times New Roman" w:cs="Times New Roman"/>
          <w:color w:val="auto"/>
          <w:sz w:val="28"/>
          <w:szCs w:val="28"/>
        </w:rPr>
      </w:pP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 xml:space="preserve">На основании изложенного, в соответствии с пунктом 1 части 2 статьи 90 Федерального закона от 31 июля </w:t>
      </w:r>
      <w:smartTag w:uri="urn:schemas-microsoft-com:office:smarttags" w:element="metricconverter">
        <w:smartTagPr>
          <w:attr w:name="ProductID" w:val="2020 г"/>
        </w:smartTagPr>
        <w:r w:rsidRPr="00585C9E">
          <w:rPr>
            <w:rFonts w:ascii="Times New Roman" w:hAnsi="Times New Roman" w:cs="Times New Roman"/>
            <w:color w:val="auto"/>
            <w:sz w:val="28"/>
            <w:szCs w:val="28"/>
          </w:rPr>
          <w:t>2020 г</w:t>
        </w:r>
      </w:smartTag>
      <w:r w:rsidRPr="00585C9E">
        <w:rPr>
          <w:rFonts w:ascii="Times New Roman" w:hAnsi="Times New Roman" w:cs="Times New Roman"/>
          <w:color w:val="auto"/>
          <w:sz w:val="28"/>
          <w:szCs w:val="28"/>
        </w:rPr>
        <w:t>. № 248-ФЗ «О государственном контроле (надзоре) и муниципальном контроле в Российской Федерации» ________________________________________</w:t>
      </w:r>
      <w:r w:rsidR="00F0135F" w:rsidRPr="00585C9E">
        <w:rPr>
          <w:rFonts w:ascii="Times New Roman" w:hAnsi="Times New Roman" w:cs="Times New Roman"/>
          <w:color w:val="auto"/>
          <w:sz w:val="28"/>
          <w:szCs w:val="28"/>
        </w:rPr>
        <w:t>____________________________</w:t>
      </w:r>
    </w:p>
    <w:p w:rsidR="004F3F72" w:rsidRPr="00585C9E" w:rsidRDefault="004F3F72" w:rsidP="004F3F72">
      <w:pPr>
        <w:pStyle w:val="ConsPlusNonformat"/>
        <w:jc w:val="both"/>
        <w:rPr>
          <w:rFonts w:ascii="Times New Roman" w:hAnsi="Times New Roman" w:cs="Times New Roman"/>
          <w:i/>
          <w:color w:val="auto"/>
          <w:sz w:val="28"/>
          <w:szCs w:val="28"/>
        </w:rPr>
      </w:pPr>
      <w:r w:rsidRPr="00585C9E">
        <w:rPr>
          <w:rFonts w:ascii="Times New Roman" w:hAnsi="Times New Roman" w:cs="Times New Roman"/>
          <w:i/>
          <w:color w:val="auto"/>
          <w:sz w:val="28"/>
          <w:szCs w:val="28"/>
        </w:rPr>
        <w:t xml:space="preserve">                          (указывается полное наименование Контрольного органа)</w:t>
      </w:r>
    </w:p>
    <w:p w:rsidR="004F3F72" w:rsidRPr="00585C9E" w:rsidRDefault="004F3F72" w:rsidP="004F3F72">
      <w:pPr>
        <w:pStyle w:val="ConsPlusNonformat"/>
        <w:jc w:val="both"/>
        <w:rPr>
          <w:rFonts w:ascii="Times New Roman" w:hAnsi="Times New Roman" w:cs="Times New Roman"/>
          <w:color w:val="auto"/>
          <w:sz w:val="28"/>
          <w:szCs w:val="28"/>
        </w:rPr>
      </w:pP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предписывает:</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585C9E">
        <w:rPr>
          <w:rFonts w:ascii="Times New Roman" w:hAnsi="Times New Roman" w:cs="Times New Roman"/>
          <w:color w:val="auto"/>
          <w:sz w:val="28"/>
          <w:szCs w:val="28"/>
        </w:rPr>
        <w:t>до</w:t>
      </w:r>
      <w:proofErr w:type="gramEnd"/>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«______» ______________ 20_____ г.</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2. Уведомить _________________________________________</w:t>
      </w:r>
      <w:r w:rsidR="00F0135F" w:rsidRPr="00585C9E">
        <w:rPr>
          <w:rFonts w:ascii="Times New Roman" w:hAnsi="Times New Roman" w:cs="Times New Roman"/>
          <w:color w:val="auto"/>
          <w:sz w:val="28"/>
          <w:szCs w:val="28"/>
        </w:rPr>
        <w:t>__________</w:t>
      </w:r>
    </w:p>
    <w:p w:rsidR="004F3F72" w:rsidRPr="00585C9E" w:rsidRDefault="004F3F72" w:rsidP="004F3F72">
      <w:pPr>
        <w:pStyle w:val="ConsPlusNonformat"/>
        <w:jc w:val="both"/>
        <w:rPr>
          <w:rFonts w:ascii="Times New Roman" w:hAnsi="Times New Roman" w:cs="Times New Roman"/>
          <w:i/>
          <w:color w:val="auto"/>
          <w:sz w:val="28"/>
          <w:szCs w:val="28"/>
        </w:rPr>
      </w:pPr>
      <w:r w:rsidRPr="00585C9E">
        <w:rPr>
          <w:rFonts w:ascii="Times New Roman" w:hAnsi="Times New Roman" w:cs="Times New Roman"/>
          <w:color w:val="auto"/>
          <w:sz w:val="28"/>
          <w:szCs w:val="28"/>
        </w:rPr>
        <w:t xml:space="preserve">                                   </w:t>
      </w:r>
      <w:r w:rsidRPr="00585C9E">
        <w:rPr>
          <w:rFonts w:ascii="Times New Roman" w:hAnsi="Times New Roman" w:cs="Times New Roman"/>
          <w:i/>
          <w:color w:val="auto"/>
          <w:sz w:val="28"/>
          <w:szCs w:val="28"/>
        </w:rPr>
        <w:t>(указывается полное наименование контрольного органа)</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до «__» _______________ 20_____ г. включительно.</w:t>
      </w:r>
    </w:p>
    <w:p w:rsidR="004F3F72" w:rsidRPr="00585C9E" w:rsidRDefault="004F3F72" w:rsidP="004F3F72">
      <w:pPr>
        <w:pStyle w:val="ConsPlusNonformat"/>
        <w:jc w:val="both"/>
        <w:rPr>
          <w:rFonts w:ascii="Times New Roman" w:hAnsi="Times New Roman" w:cs="Times New Roman"/>
          <w:color w:val="auto"/>
          <w:sz w:val="28"/>
          <w:szCs w:val="28"/>
        </w:rPr>
      </w:pPr>
    </w:p>
    <w:p w:rsidR="004F3F72" w:rsidRPr="00585C9E" w:rsidRDefault="004F3F72" w:rsidP="004F3F72">
      <w:pPr>
        <w:pStyle w:val="ConsPlusNonformat"/>
        <w:jc w:val="both"/>
        <w:rPr>
          <w:rFonts w:ascii="Times New Roman" w:hAnsi="Times New Roman" w:cs="Times New Roman"/>
          <w:color w:val="auto"/>
          <w:sz w:val="28"/>
          <w:szCs w:val="28"/>
        </w:rPr>
      </w:pPr>
      <w:r w:rsidRPr="00585C9E">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F3F72" w:rsidRPr="00585C9E" w:rsidRDefault="004F3F72" w:rsidP="004F3F72">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4F3F72" w:rsidRPr="00585C9E" w:rsidTr="00603902">
        <w:tc>
          <w:tcPr>
            <w:tcW w:w="3010" w:type="dxa"/>
            <w:tcMar>
              <w:top w:w="102" w:type="dxa"/>
              <w:left w:w="62" w:type="dxa"/>
              <w:bottom w:w="102" w:type="dxa"/>
              <w:right w:w="62" w:type="dxa"/>
            </w:tcMar>
          </w:tcPr>
          <w:p w:rsidR="004F3F72" w:rsidRPr="00585C9E" w:rsidRDefault="004F3F72" w:rsidP="00603902">
            <w:pPr>
              <w:pStyle w:val="ConsPlusNormal"/>
              <w:rPr>
                <w:rFonts w:ascii="Times New Roman" w:hAnsi="Times New Roman" w:cs="Times New Roman"/>
                <w:sz w:val="28"/>
                <w:szCs w:val="28"/>
              </w:rPr>
            </w:pPr>
            <w:r w:rsidRPr="00585C9E">
              <w:rPr>
                <w:rFonts w:ascii="Times New Roman" w:hAnsi="Times New Roman" w:cs="Times New Roman"/>
                <w:sz w:val="28"/>
                <w:szCs w:val="28"/>
              </w:rPr>
              <w:t>__________________</w:t>
            </w:r>
          </w:p>
        </w:tc>
        <w:tc>
          <w:tcPr>
            <w:tcW w:w="3010" w:type="dxa"/>
            <w:tcMar>
              <w:top w:w="102" w:type="dxa"/>
              <w:left w:w="62" w:type="dxa"/>
              <w:bottom w:w="102" w:type="dxa"/>
              <w:right w:w="62" w:type="dxa"/>
            </w:tcMar>
          </w:tcPr>
          <w:p w:rsidR="004F3F72" w:rsidRPr="00585C9E" w:rsidRDefault="004F3F72" w:rsidP="00603902">
            <w:pPr>
              <w:pStyle w:val="ConsPlusNormal"/>
              <w:rPr>
                <w:rFonts w:ascii="Times New Roman" w:hAnsi="Times New Roman" w:cs="Times New Roman"/>
                <w:sz w:val="28"/>
                <w:szCs w:val="28"/>
              </w:rPr>
            </w:pPr>
            <w:r w:rsidRPr="00585C9E">
              <w:rPr>
                <w:rFonts w:ascii="Times New Roman" w:hAnsi="Times New Roman" w:cs="Times New Roman"/>
                <w:sz w:val="28"/>
                <w:szCs w:val="28"/>
              </w:rPr>
              <w:t>_______________________</w:t>
            </w:r>
          </w:p>
        </w:tc>
        <w:tc>
          <w:tcPr>
            <w:tcW w:w="3011" w:type="dxa"/>
            <w:tcMar>
              <w:top w:w="102" w:type="dxa"/>
              <w:left w:w="62" w:type="dxa"/>
              <w:bottom w:w="102" w:type="dxa"/>
              <w:right w:w="62" w:type="dxa"/>
            </w:tcMar>
          </w:tcPr>
          <w:p w:rsidR="004F3F72" w:rsidRPr="00585C9E" w:rsidRDefault="004F3F72" w:rsidP="00603902">
            <w:pPr>
              <w:pStyle w:val="ConsPlusNormal"/>
              <w:jc w:val="center"/>
              <w:rPr>
                <w:rFonts w:ascii="Times New Roman" w:hAnsi="Times New Roman" w:cs="Times New Roman"/>
                <w:sz w:val="28"/>
                <w:szCs w:val="28"/>
              </w:rPr>
            </w:pPr>
            <w:r w:rsidRPr="00585C9E">
              <w:rPr>
                <w:rFonts w:ascii="Times New Roman" w:hAnsi="Times New Roman" w:cs="Times New Roman"/>
                <w:sz w:val="28"/>
                <w:szCs w:val="28"/>
              </w:rPr>
              <w:t>__________________</w:t>
            </w:r>
          </w:p>
        </w:tc>
      </w:tr>
      <w:tr w:rsidR="004F3F72" w:rsidRPr="00585C9E" w:rsidTr="00603902">
        <w:tc>
          <w:tcPr>
            <w:tcW w:w="3010" w:type="dxa"/>
            <w:tcMar>
              <w:top w:w="102" w:type="dxa"/>
              <w:left w:w="62" w:type="dxa"/>
              <w:bottom w:w="102" w:type="dxa"/>
              <w:right w:w="62" w:type="dxa"/>
            </w:tcMar>
          </w:tcPr>
          <w:p w:rsidR="004F3F72" w:rsidRPr="00585C9E" w:rsidRDefault="004F3F72" w:rsidP="00603902">
            <w:pPr>
              <w:pStyle w:val="ConsPlusNormal"/>
              <w:rPr>
                <w:rFonts w:ascii="Times New Roman" w:hAnsi="Times New Roman" w:cs="Times New Roman"/>
                <w:sz w:val="28"/>
                <w:szCs w:val="28"/>
                <w:vertAlign w:val="superscript"/>
              </w:rPr>
            </w:pPr>
            <w:r w:rsidRPr="00585C9E">
              <w:rPr>
                <w:rFonts w:ascii="Times New Roman" w:hAnsi="Times New Roman" w:cs="Times New Roman"/>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4F3F72" w:rsidRPr="00585C9E" w:rsidRDefault="004F3F72" w:rsidP="00603902">
            <w:pPr>
              <w:pStyle w:val="ConsPlusNormal"/>
              <w:jc w:val="center"/>
              <w:rPr>
                <w:rFonts w:ascii="Times New Roman" w:hAnsi="Times New Roman" w:cs="Times New Roman"/>
                <w:sz w:val="28"/>
                <w:szCs w:val="28"/>
                <w:vertAlign w:val="superscript"/>
              </w:rPr>
            </w:pPr>
            <w:r w:rsidRPr="00585C9E">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F3F72" w:rsidRPr="00585C9E" w:rsidRDefault="004F3F72" w:rsidP="00603902">
            <w:pPr>
              <w:pStyle w:val="ConsPlusNormal"/>
              <w:jc w:val="right"/>
              <w:rPr>
                <w:rFonts w:ascii="Times New Roman" w:hAnsi="Times New Roman" w:cs="Times New Roman"/>
                <w:sz w:val="28"/>
                <w:szCs w:val="28"/>
                <w:vertAlign w:val="superscript"/>
              </w:rPr>
            </w:pPr>
            <w:r w:rsidRPr="00585C9E">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4F3F72" w:rsidRPr="00585C9E" w:rsidRDefault="004F3F72" w:rsidP="004F3F72">
      <w:pPr>
        <w:pStyle w:val="ConsPlusNormal"/>
        <w:spacing w:line="192" w:lineRule="auto"/>
        <w:ind w:left="4535"/>
        <w:outlineLvl w:val="1"/>
        <w:rPr>
          <w:rFonts w:ascii="Times New Roman" w:hAnsi="Times New Roman" w:cs="Times New Roman"/>
          <w:sz w:val="28"/>
          <w:szCs w:val="28"/>
        </w:rPr>
      </w:pPr>
    </w:p>
    <w:p w:rsidR="00F0135F" w:rsidRPr="00585C9E" w:rsidRDefault="004F3F72" w:rsidP="00F0135F">
      <w:pPr>
        <w:pStyle w:val="ConsPlusNormal"/>
        <w:spacing w:line="192" w:lineRule="auto"/>
        <w:ind w:left="4535"/>
        <w:jc w:val="right"/>
        <w:outlineLvl w:val="1"/>
        <w:rPr>
          <w:rFonts w:ascii="Times New Roman" w:hAnsi="Times New Roman" w:cs="Times New Roman"/>
          <w:b/>
          <w:sz w:val="28"/>
          <w:szCs w:val="28"/>
        </w:rPr>
      </w:pPr>
      <w:r w:rsidRPr="00585C9E">
        <w:rPr>
          <w:rFonts w:ascii="Times New Roman" w:hAnsi="Times New Roman" w:cs="Times New Roman"/>
          <w:sz w:val="28"/>
          <w:szCs w:val="28"/>
        </w:rPr>
        <w:br w:type="page"/>
      </w:r>
      <w:r w:rsidR="00F0135F" w:rsidRPr="00585C9E">
        <w:rPr>
          <w:rFonts w:ascii="Times New Roman" w:hAnsi="Times New Roman" w:cs="Times New Roman"/>
          <w:b/>
          <w:sz w:val="28"/>
          <w:szCs w:val="28"/>
        </w:rPr>
        <w:lastRenderedPageBreak/>
        <w:t xml:space="preserve">Приложение 5 </w:t>
      </w:r>
    </w:p>
    <w:p w:rsidR="00F0135F" w:rsidRPr="00585C9E" w:rsidRDefault="00F0135F" w:rsidP="00F0135F">
      <w:pPr>
        <w:pStyle w:val="ConsPlusNormal"/>
        <w:ind w:left="4535"/>
        <w:jc w:val="right"/>
        <w:rPr>
          <w:rFonts w:ascii="Times New Roman" w:hAnsi="Times New Roman" w:cs="Times New Roman"/>
          <w:b/>
          <w:sz w:val="28"/>
          <w:szCs w:val="28"/>
        </w:rPr>
      </w:pPr>
      <w:r w:rsidRPr="00585C9E">
        <w:rPr>
          <w:rFonts w:ascii="Times New Roman" w:hAnsi="Times New Roman" w:cs="Times New Roman"/>
          <w:b/>
          <w:sz w:val="28"/>
          <w:szCs w:val="28"/>
        </w:rPr>
        <w:t xml:space="preserve">к Положению о муниципальном контроле в сфере благоустройства Бубновском сельском поселении </w:t>
      </w:r>
    </w:p>
    <w:p w:rsidR="004F3F72" w:rsidRPr="00585C9E" w:rsidRDefault="004F3F72" w:rsidP="00F0135F">
      <w:pPr>
        <w:widowControl/>
        <w:spacing w:after="200" w:line="276" w:lineRule="auto"/>
        <w:ind w:firstLine="4500"/>
        <w:jc w:val="right"/>
        <w:rPr>
          <w:b/>
          <w:sz w:val="28"/>
          <w:szCs w:val="28"/>
        </w:rPr>
      </w:pPr>
    </w:p>
    <w:p w:rsidR="004F3F72" w:rsidRDefault="004F3F72" w:rsidP="00585C9E">
      <w:pPr>
        <w:pStyle w:val="ConsPlusNormal"/>
        <w:jc w:val="center"/>
        <w:rPr>
          <w:rFonts w:ascii="Times New Roman" w:hAnsi="Times New Roman" w:cs="Times New Roman"/>
          <w:b/>
          <w:sz w:val="28"/>
          <w:szCs w:val="28"/>
        </w:rPr>
      </w:pPr>
      <w:r w:rsidRPr="00585C9E">
        <w:rPr>
          <w:rFonts w:ascii="Times New Roman" w:hAnsi="Times New Roman" w:cs="Times New Roman"/>
          <w:b/>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585C9E" w:rsidRPr="00585C9E" w:rsidRDefault="00585C9E" w:rsidP="00585C9E">
      <w:pPr>
        <w:pStyle w:val="ConsPlusNormal"/>
        <w:jc w:val="center"/>
        <w:rPr>
          <w:rFonts w:ascii="Times New Roman" w:hAnsi="Times New Roman" w:cs="Times New Roman"/>
          <w:sz w:val="28"/>
          <w:szCs w:val="28"/>
        </w:rPr>
      </w:pP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1.Ключевые показатели и их целевые значения:</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Доля отмененных результатов контрольных мероприятий - 0%.</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4F3F72" w:rsidRPr="00585C9E" w:rsidRDefault="004F3F72" w:rsidP="004F3F72">
      <w:pPr>
        <w:pStyle w:val="ConsPlusNormal"/>
        <w:ind w:firstLine="540"/>
        <w:jc w:val="both"/>
        <w:rPr>
          <w:rFonts w:ascii="Times New Roman" w:hAnsi="Times New Roman" w:cs="Times New Roman"/>
          <w:sz w:val="28"/>
          <w:szCs w:val="28"/>
        </w:rPr>
      </w:pPr>
      <w:r w:rsidRPr="00585C9E">
        <w:rPr>
          <w:rFonts w:ascii="Times New Roman" w:hAnsi="Times New Roman" w:cs="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F3F72" w:rsidRPr="00585C9E" w:rsidRDefault="004F3F72" w:rsidP="004F3F72">
      <w:pPr>
        <w:ind w:firstLine="567"/>
        <w:jc w:val="both"/>
        <w:rPr>
          <w:sz w:val="28"/>
          <w:szCs w:val="28"/>
        </w:rPr>
      </w:pPr>
      <w:r w:rsidRPr="00585C9E">
        <w:rPr>
          <w:sz w:val="28"/>
          <w:szCs w:val="28"/>
        </w:rPr>
        <w:t>2. Индикативные показатели:</w:t>
      </w:r>
    </w:p>
    <w:p w:rsidR="004F3F72" w:rsidRPr="00585C9E" w:rsidRDefault="004F3F72" w:rsidP="004F3F72">
      <w:pPr>
        <w:ind w:firstLine="567"/>
        <w:jc w:val="both"/>
        <w:rPr>
          <w:sz w:val="28"/>
          <w:szCs w:val="28"/>
        </w:rPr>
      </w:pPr>
      <w:r w:rsidRPr="00585C9E">
        <w:rPr>
          <w:sz w:val="28"/>
          <w:szCs w:val="28"/>
        </w:rPr>
        <w:t>При осуществлении муниципального контроля в сфере благоустройства устанавливаются следующие индикативные показатели:</w:t>
      </w:r>
    </w:p>
    <w:p w:rsidR="004F3F72" w:rsidRPr="00585C9E" w:rsidRDefault="004F3F72" w:rsidP="004F3F72">
      <w:pPr>
        <w:ind w:firstLine="567"/>
        <w:jc w:val="both"/>
        <w:rPr>
          <w:sz w:val="28"/>
          <w:szCs w:val="28"/>
        </w:rPr>
      </w:pPr>
      <w:r w:rsidRPr="00585C9E">
        <w:rPr>
          <w:sz w:val="28"/>
          <w:szCs w:val="28"/>
        </w:rPr>
        <w:t>количество проведенных плановых контрольных мероприятий;</w:t>
      </w:r>
    </w:p>
    <w:p w:rsidR="004F3F72" w:rsidRPr="00585C9E" w:rsidRDefault="004F3F72" w:rsidP="004F3F72">
      <w:pPr>
        <w:ind w:firstLine="567"/>
        <w:jc w:val="both"/>
        <w:rPr>
          <w:sz w:val="28"/>
          <w:szCs w:val="28"/>
        </w:rPr>
      </w:pPr>
      <w:r w:rsidRPr="00585C9E">
        <w:rPr>
          <w:sz w:val="28"/>
          <w:szCs w:val="28"/>
        </w:rPr>
        <w:t>количество проведенных внеплановых контрольных мероприятий;</w:t>
      </w:r>
    </w:p>
    <w:p w:rsidR="004F3F72" w:rsidRPr="00585C9E" w:rsidRDefault="004F3F72" w:rsidP="004F3F72">
      <w:pPr>
        <w:ind w:firstLine="567"/>
        <w:jc w:val="both"/>
        <w:rPr>
          <w:sz w:val="28"/>
          <w:szCs w:val="28"/>
        </w:rPr>
      </w:pPr>
      <w:r w:rsidRPr="00585C9E">
        <w:rPr>
          <w:sz w:val="28"/>
          <w:szCs w:val="28"/>
        </w:rPr>
        <w:t>количество поступивших возражений в отношении акта контрольного мероприятия;</w:t>
      </w:r>
    </w:p>
    <w:p w:rsidR="004F3F72" w:rsidRPr="00585C9E" w:rsidRDefault="004F3F72" w:rsidP="004F3F72">
      <w:pPr>
        <w:ind w:firstLine="567"/>
        <w:jc w:val="both"/>
        <w:rPr>
          <w:sz w:val="28"/>
          <w:szCs w:val="28"/>
        </w:rPr>
      </w:pPr>
      <w:r w:rsidRPr="00585C9E">
        <w:rPr>
          <w:sz w:val="28"/>
          <w:szCs w:val="28"/>
        </w:rPr>
        <w:t>количество выданных предписаний об устранении нарушений обязательных требований;</w:t>
      </w:r>
    </w:p>
    <w:p w:rsidR="004F3F72" w:rsidRPr="00585C9E" w:rsidRDefault="004F3F72" w:rsidP="004F3F72">
      <w:pPr>
        <w:ind w:firstLine="567"/>
        <w:jc w:val="both"/>
        <w:rPr>
          <w:sz w:val="28"/>
          <w:szCs w:val="28"/>
        </w:rPr>
      </w:pPr>
      <w:r w:rsidRPr="00585C9E">
        <w:rPr>
          <w:sz w:val="28"/>
          <w:szCs w:val="28"/>
        </w:rPr>
        <w:t>количество устраненных нарушений обязательных требований.</w:t>
      </w:r>
    </w:p>
    <w:p w:rsidR="004F3F72" w:rsidRPr="00585C9E" w:rsidRDefault="004F3F72" w:rsidP="004F3F72">
      <w:pPr>
        <w:rPr>
          <w:sz w:val="28"/>
          <w:szCs w:val="28"/>
        </w:rPr>
      </w:pPr>
    </w:p>
    <w:p w:rsidR="006C5A9F" w:rsidRPr="00565C05" w:rsidRDefault="006C5A9F" w:rsidP="00B060F2">
      <w:pPr>
        <w:widowControl/>
        <w:autoSpaceDE/>
        <w:autoSpaceDN/>
        <w:adjustRightInd/>
        <w:ind w:firstLine="709"/>
        <w:jc w:val="both"/>
        <w:rPr>
          <w:rFonts w:eastAsia="Calibri"/>
          <w:sz w:val="28"/>
          <w:szCs w:val="28"/>
          <w:lang w:eastAsia="en-US"/>
        </w:rPr>
      </w:pPr>
    </w:p>
    <w:sectPr w:rsidR="006C5A9F" w:rsidRPr="00565C05" w:rsidSect="00B060F2">
      <w:head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B43" w:rsidRDefault="00434B43" w:rsidP="007F065D">
      <w:r>
        <w:separator/>
      </w:r>
    </w:p>
  </w:endnote>
  <w:endnote w:type="continuationSeparator" w:id="0">
    <w:p w:rsidR="00434B43" w:rsidRDefault="00434B43" w:rsidP="007F06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MingLiU">
    <w:altName w:val="?Ps??c???"/>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B43" w:rsidRDefault="00434B43" w:rsidP="007F065D">
      <w:r>
        <w:separator/>
      </w:r>
    </w:p>
  </w:footnote>
  <w:footnote w:type="continuationSeparator" w:id="0">
    <w:p w:rsidR="00434B43" w:rsidRDefault="00434B43" w:rsidP="007F0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F6" w:rsidRDefault="00A772C7">
    <w:pPr>
      <w:pStyle w:val="a3"/>
      <w:jc w:val="center"/>
    </w:pPr>
    <w:fldSimple w:instr="PAGE   \* MERGEFORMAT">
      <w:r w:rsidR="00B27D6D">
        <w:rPr>
          <w:noProof/>
        </w:rPr>
        <w:t>2</w:t>
      </w:r>
    </w:fldSimple>
  </w:p>
  <w:p w:rsidR="00C55EF6" w:rsidRDefault="00C55E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672894"/>
    <w:multiLevelType w:val="hybridMultilevel"/>
    <w:tmpl w:val="CA34D070"/>
    <w:lvl w:ilvl="0" w:tplc="CE9E3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4F7A02"/>
    <w:multiLevelType w:val="hybridMultilevel"/>
    <w:tmpl w:val="C434A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F128E"/>
    <w:rsid w:val="00003338"/>
    <w:rsid w:val="00022FD1"/>
    <w:rsid w:val="000305A1"/>
    <w:rsid w:val="0003489B"/>
    <w:rsid w:val="00035CF5"/>
    <w:rsid w:val="00045BDD"/>
    <w:rsid w:val="00047304"/>
    <w:rsid w:val="000523FA"/>
    <w:rsid w:val="000734F4"/>
    <w:rsid w:val="00073BBE"/>
    <w:rsid w:val="000A51D2"/>
    <w:rsid w:val="000B2657"/>
    <w:rsid w:val="000C34A2"/>
    <w:rsid w:val="000C60A1"/>
    <w:rsid w:val="000C6F06"/>
    <w:rsid w:val="000D3F6E"/>
    <w:rsid w:val="000D6F58"/>
    <w:rsid w:val="000E0393"/>
    <w:rsid w:val="000E5F73"/>
    <w:rsid w:val="000F70AC"/>
    <w:rsid w:val="001004A3"/>
    <w:rsid w:val="00102222"/>
    <w:rsid w:val="0010582E"/>
    <w:rsid w:val="00110EC1"/>
    <w:rsid w:val="00111A29"/>
    <w:rsid w:val="00114349"/>
    <w:rsid w:val="0011598A"/>
    <w:rsid w:val="00120245"/>
    <w:rsid w:val="00122BDD"/>
    <w:rsid w:val="00143B2C"/>
    <w:rsid w:val="00143D44"/>
    <w:rsid w:val="001475E1"/>
    <w:rsid w:val="0015557F"/>
    <w:rsid w:val="001657A5"/>
    <w:rsid w:val="001734BB"/>
    <w:rsid w:val="00173E5E"/>
    <w:rsid w:val="0017408B"/>
    <w:rsid w:val="00190973"/>
    <w:rsid w:val="001B0F93"/>
    <w:rsid w:val="001C1529"/>
    <w:rsid w:val="001C3490"/>
    <w:rsid w:val="001D40A4"/>
    <w:rsid w:val="00201190"/>
    <w:rsid w:val="00226A11"/>
    <w:rsid w:val="00226FAE"/>
    <w:rsid w:val="00246F87"/>
    <w:rsid w:val="002677D2"/>
    <w:rsid w:val="002878AB"/>
    <w:rsid w:val="00296F3B"/>
    <w:rsid w:val="002B64FB"/>
    <w:rsid w:val="002C6931"/>
    <w:rsid w:val="002D07AA"/>
    <w:rsid w:val="002D23F1"/>
    <w:rsid w:val="002E6881"/>
    <w:rsid w:val="002F0F70"/>
    <w:rsid w:val="002F5B29"/>
    <w:rsid w:val="00303ADD"/>
    <w:rsid w:val="00304538"/>
    <w:rsid w:val="00312BCB"/>
    <w:rsid w:val="00321282"/>
    <w:rsid w:val="00322235"/>
    <w:rsid w:val="00326129"/>
    <w:rsid w:val="003376A6"/>
    <w:rsid w:val="00342F4B"/>
    <w:rsid w:val="00344F37"/>
    <w:rsid w:val="00346C9F"/>
    <w:rsid w:val="00373C9A"/>
    <w:rsid w:val="00374028"/>
    <w:rsid w:val="003807E7"/>
    <w:rsid w:val="00381718"/>
    <w:rsid w:val="0038399C"/>
    <w:rsid w:val="003A0104"/>
    <w:rsid w:val="003A17ED"/>
    <w:rsid w:val="003B71E1"/>
    <w:rsid w:val="003C0560"/>
    <w:rsid w:val="003C46EB"/>
    <w:rsid w:val="003D019C"/>
    <w:rsid w:val="003E1B9B"/>
    <w:rsid w:val="003E22D3"/>
    <w:rsid w:val="003F251E"/>
    <w:rsid w:val="003F70E2"/>
    <w:rsid w:val="003F712C"/>
    <w:rsid w:val="00404D3D"/>
    <w:rsid w:val="0041375C"/>
    <w:rsid w:val="00413E85"/>
    <w:rsid w:val="0041484F"/>
    <w:rsid w:val="004251E7"/>
    <w:rsid w:val="00431AE6"/>
    <w:rsid w:val="00434B43"/>
    <w:rsid w:val="00437A2A"/>
    <w:rsid w:val="00444D82"/>
    <w:rsid w:val="00450C01"/>
    <w:rsid w:val="00463EF9"/>
    <w:rsid w:val="004778D7"/>
    <w:rsid w:val="00477FCE"/>
    <w:rsid w:val="00480FBC"/>
    <w:rsid w:val="0048260B"/>
    <w:rsid w:val="00485F0B"/>
    <w:rsid w:val="004A5439"/>
    <w:rsid w:val="004B5AFA"/>
    <w:rsid w:val="004D3854"/>
    <w:rsid w:val="004E1850"/>
    <w:rsid w:val="004E19B0"/>
    <w:rsid w:val="004E49D7"/>
    <w:rsid w:val="004E6F7F"/>
    <w:rsid w:val="004F3F72"/>
    <w:rsid w:val="0050644C"/>
    <w:rsid w:val="005322D6"/>
    <w:rsid w:val="0053363E"/>
    <w:rsid w:val="00533C88"/>
    <w:rsid w:val="005402E1"/>
    <w:rsid w:val="00541AA6"/>
    <w:rsid w:val="00550FC2"/>
    <w:rsid w:val="005520EC"/>
    <w:rsid w:val="00556AB9"/>
    <w:rsid w:val="00565C05"/>
    <w:rsid w:val="00571C10"/>
    <w:rsid w:val="0057699B"/>
    <w:rsid w:val="00585C9E"/>
    <w:rsid w:val="00587AB6"/>
    <w:rsid w:val="005905DC"/>
    <w:rsid w:val="005945D3"/>
    <w:rsid w:val="005A3F68"/>
    <w:rsid w:val="005A5596"/>
    <w:rsid w:val="005B34F4"/>
    <w:rsid w:val="005B5827"/>
    <w:rsid w:val="005C45C8"/>
    <w:rsid w:val="005C5873"/>
    <w:rsid w:val="005C738F"/>
    <w:rsid w:val="005D42A7"/>
    <w:rsid w:val="005E082B"/>
    <w:rsid w:val="005E3786"/>
    <w:rsid w:val="005F2EAC"/>
    <w:rsid w:val="005F328F"/>
    <w:rsid w:val="00603902"/>
    <w:rsid w:val="0060408C"/>
    <w:rsid w:val="00606BCF"/>
    <w:rsid w:val="00627F04"/>
    <w:rsid w:val="00630E68"/>
    <w:rsid w:val="00635280"/>
    <w:rsid w:val="00636728"/>
    <w:rsid w:val="006447C7"/>
    <w:rsid w:val="00646277"/>
    <w:rsid w:val="006519FF"/>
    <w:rsid w:val="00681FAC"/>
    <w:rsid w:val="006A7969"/>
    <w:rsid w:val="006C09BA"/>
    <w:rsid w:val="006C5A9F"/>
    <w:rsid w:val="006C6607"/>
    <w:rsid w:val="006D02FD"/>
    <w:rsid w:val="006D5F1E"/>
    <w:rsid w:val="006D7D92"/>
    <w:rsid w:val="006D7ED3"/>
    <w:rsid w:val="006E7129"/>
    <w:rsid w:val="006F4212"/>
    <w:rsid w:val="007101CB"/>
    <w:rsid w:val="007211AD"/>
    <w:rsid w:val="00727BF3"/>
    <w:rsid w:val="00734DF7"/>
    <w:rsid w:val="00741EFB"/>
    <w:rsid w:val="00747715"/>
    <w:rsid w:val="007501BB"/>
    <w:rsid w:val="00762103"/>
    <w:rsid w:val="007778B1"/>
    <w:rsid w:val="00782483"/>
    <w:rsid w:val="00782527"/>
    <w:rsid w:val="007A2C38"/>
    <w:rsid w:val="007B1639"/>
    <w:rsid w:val="007B3068"/>
    <w:rsid w:val="007C0BE5"/>
    <w:rsid w:val="007C14FA"/>
    <w:rsid w:val="007E4E57"/>
    <w:rsid w:val="007F065D"/>
    <w:rsid w:val="007F62D8"/>
    <w:rsid w:val="007F7FF5"/>
    <w:rsid w:val="008024DF"/>
    <w:rsid w:val="00802D94"/>
    <w:rsid w:val="008069D5"/>
    <w:rsid w:val="00816D76"/>
    <w:rsid w:val="00837847"/>
    <w:rsid w:val="0085394A"/>
    <w:rsid w:val="0085676A"/>
    <w:rsid w:val="0085764F"/>
    <w:rsid w:val="0086008C"/>
    <w:rsid w:val="008645D1"/>
    <w:rsid w:val="00870192"/>
    <w:rsid w:val="00883248"/>
    <w:rsid w:val="0089473E"/>
    <w:rsid w:val="008A4368"/>
    <w:rsid w:val="008B4620"/>
    <w:rsid w:val="008E09EC"/>
    <w:rsid w:val="008E4F01"/>
    <w:rsid w:val="008E4FE8"/>
    <w:rsid w:val="0090065C"/>
    <w:rsid w:val="009123BC"/>
    <w:rsid w:val="00921F51"/>
    <w:rsid w:val="009240CB"/>
    <w:rsid w:val="0093144F"/>
    <w:rsid w:val="00941081"/>
    <w:rsid w:val="00946711"/>
    <w:rsid w:val="00951FEB"/>
    <w:rsid w:val="0096076B"/>
    <w:rsid w:val="009613D1"/>
    <w:rsid w:val="00996F16"/>
    <w:rsid w:val="009B2598"/>
    <w:rsid w:val="009C0D11"/>
    <w:rsid w:val="009C1A9F"/>
    <w:rsid w:val="009D2986"/>
    <w:rsid w:val="009E1534"/>
    <w:rsid w:val="009E2F13"/>
    <w:rsid w:val="009F0AA9"/>
    <w:rsid w:val="009F1392"/>
    <w:rsid w:val="009F6156"/>
    <w:rsid w:val="00A01506"/>
    <w:rsid w:val="00A3284A"/>
    <w:rsid w:val="00A35415"/>
    <w:rsid w:val="00A4186C"/>
    <w:rsid w:val="00A42A95"/>
    <w:rsid w:val="00A4536E"/>
    <w:rsid w:val="00A4560A"/>
    <w:rsid w:val="00A4582B"/>
    <w:rsid w:val="00A73A74"/>
    <w:rsid w:val="00A772C7"/>
    <w:rsid w:val="00A93169"/>
    <w:rsid w:val="00A9481D"/>
    <w:rsid w:val="00A95378"/>
    <w:rsid w:val="00AC28E4"/>
    <w:rsid w:val="00AD32CF"/>
    <w:rsid w:val="00AE1D59"/>
    <w:rsid w:val="00AE7443"/>
    <w:rsid w:val="00B017DB"/>
    <w:rsid w:val="00B060F2"/>
    <w:rsid w:val="00B139B9"/>
    <w:rsid w:val="00B174C0"/>
    <w:rsid w:val="00B27D6D"/>
    <w:rsid w:val="00B458B0"/>
    <w:rsid w:val="00B4770F"/>
    <w:rsid w:val="00B50CD9"/>
    <w:rsid w:val="00B61D0A"/>
    <w:rsid w:val="00B71D78"/>
    <w:rsid w:val="00B77F85"/>
    <w:rsid w:val="00B806EB"/>
    <w:rsid w:val="00B83222"/>
    <w:rsid w:val="00B91096"/>
    <w:rsid w:val="00B951BB"/>
    <w:rsid w:val="00B955D6"/>
    <w:rsid w:val="00B971C0"/>
    <w:rsid w:val="00B977C8"/>
    <w:rsid w:val="00BB09A3"/>
    <w:rsid w:val="00BB11B6"/>
    <w:rsid w:val="00BC05FE"/>
    <w:rsid w:val="00BC741D"/>
    <w:rsid w:val="00BD0114"/>
    <w:rsid w:val="00BD2C0D"/>
    <w:rsid w:val="00BF128E"/>
    <w:rsid w:val="00BF372E"/>
    <w:rsid w:val="00BF47B2"/>
    <w:rsid w:val="00C1294C"/>
    <w:rsid w:val="00C145D3"/>
    <w:rsid w:val="00C15278"/>
    <w:rsid w:val="00C23583"/>
    <w:rsid w:val="00C31AB0"/>
    <w:rsid w:val="00C41BDE"/>
    <w:rsid w:val="00C4439D"/>
    <w:rsid w:val="00C55EF6"/>
    <w:rsid w:val="00C60E1B"/>
    <w:rsid w:val="00C744DE"/>
    <w:rsid w:val="00C91685"/>
    <w:rsid w:val="00C9236A"/>
    <w:rsid w:val="00C949C7"/>
    <w:rsid w:val="00C963E9"/>
    <w:rsid w:val="00CA1A31"/>
    <w:rsid w:val="00CA54B4"/>
    <w:rsid w:val="00CA71DD"/>
    <w:rsid w:val="00CC3B66"/>
    <w:rsid w:val="00CC5479"/>
    <w:rsid w:val="00CD1A4B"/>
    <w:rsid w:val="00CE59D8"/>
    <w:rsid w:val="00D02095"/>
    <w:rsid w:val="00D15354"/>
    <w:rsid w:val="00D16BDC"/>
    <w:rsid w:val="00D24D66"/>
    <w:rsid w:val="00D26F4A"/>
    <w:rsid w:val="00D41948"/>
    <w:rsid w:val="00D53E20"/>
    <w:rsid w:val="00D64C57"/>
    <w:rsid w:val="00D67F2D"/>
    <w:rsid w:val="00D81DFD"/>
    <w:rsid w:val="00D8246B"/>
    <w:rsid w:val="00D83AA2"/>
    <w:rsid w:val="00D86D86"/>
    <w:rsid w:val="00D97F69"/>
    <w:rsid w:val="00DA1179"/>
    <w:rsid w:val="00DA216C"/>
    <w:rsid w:val="00DA759D"/>
    <w:rsid w:val="00DA7EFB"/>
    <w:rsid w:val="00DB2E69"/>
    <w:rsid w:val="00DC6F82"/>
    <w:rsid w:val="00DD63F1"/>
    <w:rsid w:val="00DE44B5"/>
    <w:rsid w:val="00DE70D8"/>
    <w:rsid w:val="00DF14F2"/>
    <w:rsid w:val="00DF1B36"/>
    <w:rsid w:val="00E01302"/>
    <w:rsid w:val="00E05233"/>
    <w:rsid w:val="00E15ADB"/>
    <w:rsid w:val="00E22A84"/>
    <w:rsid w:val="00E238C5"/>
    <w:rsid w:val="00E24823"/>
    <w:rsid w:val="00E5255A"/>
    <w:rsid w:val="00E60B21"/>
    <w:rsid w:val="00E71634"/>
    <w:rsid w:val="00EA072F"/>
    <w:rsid w:val="00EA1AF7"/>
    <w:rsid w:val="00EB1DA3"/>
    <w:rsid w:val="00EB4738"/>
    <w:rsid w:val="00EC0567"/>
    <w:rsid w:val="00EC1717"/>
    <w:rsid w:val="00EC4C50"/>
    <w:rsid w:val="00ED4287"/>
    <w:rsid w:val="00EE6C3A"/>
    <w:rsid w:val="00EE7665"/>
    <w:rsid w:val="00F0135F"/>
    <w:rsid w:val="00F108D2"/>
    <w:rsid w:val="00F20863"/>
    <w:rsid w:val="00F415A5"/>
    <w:rsid w:val="00F446AC"/>
    <w:rsid w:val="00F50584"/>
    <w:rsid w:val="00F74712"/>
    <w:rsid w:val="00F826B3"/>
    <w:rsid w:val="00FA1145"/>
    <w:rsid w:val="00FB20FB"/>
    <w:rsid w:val="00FC6570"/>
    <w:rsid w:val="00FE7441"/>
    <w:rsid w:val="00FE7DFF"/>
    <w:rsid w:val="00FF56D3"/>
    <w:rsid w:val="00FF7702"/>
    <w:rsid w:val="00FF7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8E"/>
    <w:pPr>
      <w:widowControl w:val="0"/>
      <w:autoSpaceDE w:val="0"/>
      <w:autoSpaceDN w:val="0"/>
      <w:adjustRightInd w:val="0"/>
    </w:pPr>
    <w:rPr>
      <w:rFonts w:ascii="Times New Roman" w:eastAsia="Times New Roman" w:hAnsi="Times New Roman"/>
    </w:rPr>
  </w:style>
  <w:style w:type="paragraph" w:styleId="1">
    <w:name w:val="heading 1"/>
    <w:aliases w:val="Раздел Договора,H1,&quot;Алмаз&quot;"/>
    <w:basedOn w:val="a"/>
    <w:next w:val="a"/>
    <w:link w:val="10"/>
    <w:uiPriority w:val="99"/>
    <w:qFormat/>
    <w:locked/>
    <w:rsid w:val="00802D94"/>
    <w:pPr>
      <w:keepNext/>
      <w:widowControl/>
      <w:autoSpaceDE/>
      <w:autoSpaceDN/>
      <w:adjustRightInd/>
      <w:ind w:firstLine="540"/>
      <w:jc w:val="both"/>
      <w:outlineLvl w:val="0"/>
    </w:pPr>
    <w:rPr>
      <w:b/>
      <w:bCs/>
      <w:sz w:val="24"/>
      <w:szCs w:val="24"/>
      <w:lang w:eastAsia="en-US"/>
    </w:rPr>
  </w:style>
  <w:style w:type="paragraph" w:styleId="3">
    <w:name w:val="heading 3"/>
    <w:basedOn w:val="a"/>
    <w:next w:val="a"/>
    <w:link w:val="30"/>
    <w:uiPriority w:val="99"/>
    <w:qFormat/>
    <w:locked/>
    <w:rsid w:val="00802D94"/>
    <w:pPr>
      <w:keepNext/>
      <w:keepLines/>
      <w:widowControl/>
      <w:autoSpaceDE/>
      <w:autoSpaceDN/>
      <w:adjustRightInd/>
      <w:spacing w:before="200"/>
      <w:outlineLvl w:val="2"/>
    </w:pPr>
    <w:rPr>
      <w:rFonts w:ascii="Cambria" w:hAnsi="Cambria"/>
      <w:b/>
      <w:bCs/>
      <w:color w:val="4F81BD"/>
    </w:rPr>
  </w:style>
  <w:style w:type="paragraph" w:styleId="4">
    <w:name w:val="heading 4"/>
    <w:basedOn w:val="a"/>
    <w:next w:val="a"/>
    <w:link w:val="40"/>
    <w:uiPriority w:val="99"/>
    <w:qFormat/>
    <w:locked/>
    <w:rsid w:val="00802D94"/>
    <w:pPr>
      <w:keepNext/>
      <w:widowControl/>
      <w:ind w:firstLine="485"/>
      <w:jc w:val="both"/>
      <w:outlineLvl w:val="3"/>
    </w:pPr>
    <w:rPr>
      <w:b/>
      <w:bCs/>
      <w:sz w:val="24"/>
      <w:szCs w:val="22"/>
    </w:rPr>
  </w:style>
  <w:style w:type="paragraph" w:styleId="5">
    <w:name w:val="heading 5"/>
    <w:basedOn w:val="a"/>
    <w:next w:val="a"/>
    <w:link w:val="50"/>
    <w:uiPriority w:val="99"/>
    <w:qFormat/>
    <w:locked/>
    <w:rsid w:val="00802D94"/>
    <w:pPr>
      <w:keepNext/>
      <w:keepLines/>
      <w:widowControl/>
      <w:autoSpaceDE/>
      <w:autoSpaceDN/>
      <w:adjustRightInd/>
      <w:spacing w:before="200"/>
      <w:outlineLvl w:val="4"/>
    </w:pPr>
    <w:rPr>
      <w:rFonts w:ascii="Cambria" w:hAnsi="Cambria"/>
      <w:color w:val="243F60"/>
    </w:rPr>
  </w:style>
  <w:style w:type="paragraph" w:styleId="6">
    <w:name w:val="heading 6"/>
    <w:aliases w:val="H6"/>
    <w:basedOn w:val="a"/>
    <w:next w:val="a"/>
    <w:link w:val="60"/>
    <w:uiPriority w:val="99"/>
    <w:qFormat/>
    <w:locked/>
    <w:rsid w:val="00802D94"/>
    <w:pPr>
      <w:widowControl/>
      <w:autoSpaceDE/>
      <w:autoSpaceDN/>
      <w:adjustRightInd/>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065D"/>
    <w:pPr>
      <w:tabs>
        <w:tab w:val="center" w:pos="4677"/>
        <w:tab w:val="right" w:pos="9355"/>
      </w:tabs>
    </w:pPr>
    <w:rPr>
      <w:rFonts w:eastAsia="Calibri"/>
    </w:rPr>
  </w:style>
  <w:style w:type="character" w:customStyle="1" w:styleId="a4">
    <w:name w:val="Верхний колонтитул Знак"/>
    <w:link w:val="a3"/>
    <w:uiPriority w:val="99"/>
    <w:locked/>
    <w:rsid w:val="007F065D"/>
    <w:rPr>
      <w:rFonts w:ascii="Times New Roman" w:hAnsi="Times New Roman" w:cs="Times New Roman"/>
      <w:sz w:val="20"/>
      <w:lang w:eastAsia="ru-RU"/>
    </w:rPr>
  </w:style>
  <w:style w:type="paragraph" w:styleId="a5">
    <w:name w:val="footer"/>
    <w:basedOn w:val="a"/>
    <w:link w:val="a6"/>
    <w:uiPriority w:val="99"/>
    <w:rsid w:val="007F065D"/>
    <w:pPr>
      <w:tabs>
        <w:tab w:val="center" w:pos="4677"/>
        <w:tab w:val="right" w:pos="9355"/>
      </w:tabs>
    </w:pPr>
    <w:rPr>
      <w:rFonts w:eastAsia="Calibri"/>
    </w:rPr>
  </w:style>
  <w:style w:type="character" w:customStyle="1" w:styleId="a6">
    <w:name w:val="Нижний колонтитул Знак"/>
    <w:link w:val="a5"/>
    <w:uiPriority w:val="99"/>
    <w:locked/>
    <w:rsid w:val="007F065D"/>
    <w:rPr>
      <w:rFonts w:ascii="Times New Roman" w:hAnsi="Times New Roman" w:cs="Times New Roman"/>
      <w:sz w:val="20"/>
      <w:lang w:eastAsia="ru-RU"/>
    </w:rPr>
  </w:style>
  <w:style w:type="paragraph" w:styleId="a7">
    <w:name w:val="Balloon Text"/>
    <w:basedOn w:val="a"/>
    <w:link w:val="a8"/>
    <w:uiPriority w:val="99"/>
    <w:semiHidden/>
    <w:rsid w:val="007F065D"/>
    <w:rPr>
      <w:rFonts w:ascii="Tahoma" w:eastAsia="Calibri" w:hAnsi="Tahoma"/>
      <w:sz w:val="16"/>
    </w:rPr>
  </w:style>
  <w:style w:type="character" w:customStyle="1" w:styleId="a8">
    <w:name w:val="Текст выноски Знак"/>
    <w:link w:val="a7"/>
    <w:uiPriority w:val="99"/>
    <w:semiHidden/>
    <w:locked/>
    <w:rsid w:val="007F065D"/>
    <w:rPr>
      <w:rFonts w:ascii="Tahoma" w:hAnsi="Tahoma" w:cs="Times New Roman"/>
      <w:sz w:val="16"/>
      <w:lang w:eastAsia="ru-RU"/>
    </w:rPr>
  </w:style>
  <w:style w:type="paragraph" w:customStyle="1" w:styleId="21">
    <w:name w:val="Основной текст с отступом 21"/>
    <w:basedOn w:val="a"/>
    <w:uiPriority w:val="99"/>
    <w:rsid w:val="00DE70D8"/>
    <w:pPr>
      <w:widowControl/>
      <w:suppressAutoHyphens/>
      <w:autoSpaceDE/>
      <w:autoSpaceDN/>
      <w:adjustRightInd/>
      <w:spacing w:line="100" w:lineRule="atLeast"/>
      <w:ind w:firstLine="851"/>
      <w:jc w:val="both"/>
    </w:pPr>
    <w:rPr>
      <w:kern w:val="1"/>
      <w:sz w:val="24"/>
      <w:lang w:eastAsia="ar-SA"/>
    </w:rPr>
  </w:style>
  <w:style w:type="paragraph" w:styleId="a9">
    <w:name w:val="No Spacing"/>
    <w:uiPriority w:val="99"/>
    <w:qFormat/>
    <w:rsid w:val="00413E85"/>
    <w:rPr>
      <w:rFonts w:eastAsia="Times New Roman"/>
      <w:sz w:val="22"/>
      <w:szCs w:val="22"/>
    </w:rPr>
  </w:style>
  <w:style w:type="paragraph" w:styleId="aa">
    <w:name w:val="Normal (Web)"/>
    <w:basedOn w:val="a"/>
    <w:uiPriority w:val="99"/>
    <w:rsid w:val="00373C9A"/>
    <w:pPr>
      <w:widowControl/>
      <w:autoSpaceDE/>
      <w:autoSpaceDN/>
      <w:adjustRightInd/>
      <w:spacing w:before="100" w:beforeAutospacing="1" w:after="100" w:afterAutospacing="1"/>
    </w:pPr>
    <w:rPr>
      <w:rFonts w:eastAsia="Calibri"/>
      <w:sz w:val="24"/>
      <w:szCs w:val="24"/>
    </w:rPr>
  </w:style>
  <w:style w:type="character" w:customStyle="1" w:styleId="10">
    <w:name w:val="Заголовок 1 Знак"/>
    <w:aliases w:val="Раздел Договора Знак,H1 Знак,&quot;Алмаз&quot; Знак"/>
    <w:basedOn w:val="a0"/>
    <w:link w:val="1"/>
    <w:uiPriority w:val="99"/>
    <w:rsid w:val="00802D94"/>
    <w:rPr>
      <w:rFonts w:ascii="Times New Roman" w:eastAsia="Times New Roman" w:hAnsi="Times New Roman"/>
      <w:b/>
      <w:bCs/>
      <w:sz w:val="24"/>
      <w:szCs w:val="24"/>
      <w:lang w:eastAsia="en-US"/>
    </w:rPr>
  </w:style>
  <w:style w:type="character" w:customStyle="1" w:styleId="30">
    <w:name w:val="Заголовок 3 Знак"/>
    <w:basedOn w:val="a0"/>
    <w:link w:val="3"/>
    <w:uiPriority w:val="99"/>
    <w:rsid w:val="00802D94"/>
    <w:rPr>
      <w:rFonts w:ascii="Cambria" w:eastAsia="Times New Roman" w:hAnsi="Cambria"/>
      <w:b/>
      <w:bCs/>
      <w:color w:val="4F81BD"/>
    </w:rPr>
  </w:style>
  <w:style w:type="character" w:customStyle="1" w:styleId="40">
    <w:name w:val="Заголовок 4 Знак"/>
    <w:basedOn w:val="a0"/>
    <w:link w:val="4"/>
    <w:uiPriority w:val="99"/>
    <w:rsid w:val="00802D94"/>
    <w:rPr>
      <w:rFonts w:ascii="Times New Roman" w:eastAsia="Times New Roman" w:hAnsi="Times New Roman"/>
      <w:b/>
      <w:bCs/>
      <w:sz w:val="24"/>
      <w:szCs w:val="22"/>
    </w:rPr>
  </w:style>
  <w:style w:type="character" w:customStyle="1" w:styleId="50">
    <w:name w:val="Заголовок 5 Знак"/>
    <w:basedOn w:val="a0"/>
    <w:link w:val="5"/>
    <w:uiPriority w:val="99"/>
    <w:rsid w:val="00802D94"/>
    <w:rPr>
      <w:rFonts w:ascii="Cambria" w:eastAsia="Times New Roman" w:hAnsi="Cambria"/>
      <w:color w:val="243F60"/>
    </w:rPr>
  </w:style>
  <w:style w:type="character" w:customStyle="1" w:styleId="60">
    <w:name w:val="Заголовок 6 Знак"/>
    <w:aliases w:val="H6 Знак"/>
    <w:basedOn w:val="a0"/>
    <w:link w:val="6"/>
    <w:uiPriority w:val="99"/>
    <w:rsid w:val="00802D94"/>
    <w:rPr>
      <w:rFonts w:ascii="Times New Roman" w:eastAsia="Times New Roman" w:hAnsi="Times New Roman"/>
      <w:b/>
      <w:bCs/>
      <w:sz w:val="22"/>
      <w:szCs w:val="22"/>
      <w:lang w:val="en-US" w:eastAsia="en-US"/>
    </w:rPr>
  </w:style>
  <w:style w:type="character" w:styleId="ab">
    <w:name w:val="Strong"/>
    <w:basedOn w:val="a0"/>
    <w:uiPriority w:val="22"/>
    <w:qFormat/>
    <w:locked/>
    <w:rsid w:val="00B060F2"/>
    <w:rPr>
      <w:b/>
      <w:bCs/>
    </w:rPr>
  </w:style>
  <w:style w:type="character" w:customStyle="1" w:styleId="2">
    <w:name w:val="Основной текст (2)_"/>
    <w:link w:val="20"/>
    <w:locked/>
    <w:rsid w:val="00BD2C0D"/>
    <w:rPr>
      <w:sz w:val="26"/>
      <w:shd w:val="clear" w:color="auto" w:fill="FFFFFF"/>
    </w:rPr>
  </w:style>
  <w:style w:type="paragraph" w:customStyle="1" w:styleId="20">
    <w:name w:val="Основной текст (2)"/>
    <w:basedOn w:val="a"/>
    <w:link w:val="2"/>
    <w:rsid w:val="00BD2C0D"/>
    <w:pPr>
      <w:shd w:val="clear" w:color="auto" w:fill="FFFFFF"/>
      <w:autoSpaceDE/>
      <w:autoSpaceDN/>
      <w:adjustRightInd/>
      <w:spacing w:after="300" w:line="324" w:lineRule="exact"/>
      <w:ind w:hanging="100"/>
      <w:jc w:val="center"/>
    </w:pPr>
    <w:rPr>
      <w:rFonts w:ascii="Calibri" w:eastAsia="Calibri" w:hAnsi="Calibri"/>
      <w:sz w:val="26"/>
    </w:rPr>
  </w:style>
  <w:style w:type="character" w:customStyle="1" w:styleId="22">
    <w:name w:val="Основной текст (2) + Курсив"/>
    <w:rsid w:val="00BD2C0D"/>
    <w:rPr>
      <w:rFonts w:ascii="Times New Roman" w:hAnsi="Times New Roman" w:cs="Times New Roman" w:hint="default"/>
      <w:i/>
      <w:iCs w:val="0"/>
      <w:color w:val="000000"/>
      <w:spacing w:val="0"/>
      <w:w w:val="100"/>
      <w:position w:val="0"/>
      <w:sz w:val="26"/>
      <w:shd w:val="clear" w:color="auto" w:fill="FFFFFF"/>
      <w:lang w:val="ru-RU" w:eastAsia="ru-RU"/>
    </w:rPr>
  </w:style>
  <w:style w:type="table" w:styleId="ac">
    <w:name w:val="Table Grid"/>
    <w:basedOn w:val="a1"/>
    <w:uiPriority w:val="59"/>
    <w:locked/>
    <w:rsid w:val="00BD2C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D2C0D"/>
    <w:rPr>
      <w:color w:val="0000FF"/>
      <w:u w:val="single"/>
    </w:rPr>
  </w:style>
  <w:style w:type="paragraph" w:customStyle="1" w:styleId="ConsPlusNormal">
    <w:name w:val="ConsPlusNormal"/>
    <w:link w:val="ConsPlusNormal1"/>
    <w:rsid w:val="00DA216C"/>
    <w:pPr>
      <w:widowControl w:val="0"/>
      <w:autoSpaceDE w:val="0"/>
      <w:autoSpaceDN w:val="0"/>
      <w:adjustRightInd w:val="0"/>
    </w:pPr>
    <w:rPr>
      <w:rFonts w:ascii="Arial" w:eastAsia="Times New Roman" w:hAnsi="Arial" w:cs="Arial"/>
    </w:rPr>
  </w:style>
  <w:style w:type="character" w:customStyle="1" w:styleId="ConsPlusNormal1">
    <w:name w:val="ConsPlusNormal1"/>
    <w:link w:val="ConsPlusNormal"/>
    <w:locked/>
    <w:rsid w:val="004F3F72"/>
    <w:rPr>
      <w:rFonts w:ascii="Arial" w:eastAsia="Times New Roman" w:hAnsi="Arial" w:cs="Arial"/>
    </w:rPr>
  </w:style>
  <w:style w:type="character" w:styleId="ae">
    <w:name w:val="footnote reference"/>
    <w:aliases w:val=" Знак Знак14"/>
    <w:rsid w:val="004F3F72"/>
    <w:rPr>
      <w:rFonts w:cs="Times New Roman"/>
      <w:vertAlign w:val="superscript"/>
    </w:rPr>
  </w:style>
  <w:style w:type="paragraph" w:styleId="af">
    <w:name w:val="List Paragraph"/>
    <w:basedOn w:val="a"/>
    <w:link w:val="af0"/>
    <w:uiPriority w:val="34"/>
    <w:qFormat/>
    <w:rsid w:val="004F3F72"/>
    <w:pPr>
      <w:autoSpaceDE/>
      <w:autoSpaceDN/>
      <w:adjustRightInd/>
      <w:ind w:left="720"/>
      <w:contextualSpacing/>
    </w:pPr>
    <w:rPr>
      <w:rFonts w:ascii="Arial" w:hAnsi="Arial"/>
    </w:rPr>
  </w:style>
  <w:style w:type="character" w:customStyle="1" w:styleId="af0">
    <w:name w:val="Абзац списка Знак"/>
    <w:link w:val="af"/>
    <w:uiPriority w:val="34"/>
    <w:locked/>
    <w:rsid w:val="004F3F72"/>
    <w:rPr>
      <w:rFonts w:ascii="Arial" w:eastAsia="Times New Roman" w:hAnsi="Arial"/>
    </w:rPr>
  </w:style>
  <w:style w:type="paragraph" w:customStyle="1" w:styleId="ConsPlusNonformat">
    <w:name w:val="ConsPlusNonformat"/>
    <w:link w:val="ConsPlusNonformat1"/>
    <w:rsid w:val="004F3F72"/>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4F3F72"/>
    <w:rPr>
      <w:rFonts w:ascii="Courier New" w:eastAsia="Times New Roman" w:hAnsi="Courier New" w:cs="Calibri"/>
      <w:color w:val="000000"/>
      <w:sz w:val="22"/>
      <w:szCs w:val="22"/>
    </w:rPr>
  </w:style>
  <w:style w:type="paragraph" w:customStyle="1" w:styleId="ConsPlusTitle">
    <w:name w:val="ConsPlusTitle"/>
    <w:link w:val="ConsPlusTitle1"/>
    <w:rsid w:val="004F3F72"/>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4F3F72"/>
    <w:rPr>
      <w:rFonts w:ascii="Times New Roman" w:eastAsia="Times New Roman" w:hAnsi="Times New Roman"/>
      <w:b/>
      <w:sz w:val="24"/>
      <w:szCs w:val="22"/>
    </w:rPr>
  </w:style>
  <w:style w:type="paragraph" w:styleId="af1">
    <w:name w:val="footnote text"/>
    <w:basedOn w:val="a"/>
    <w:link w:val="af2"/>
    <w:semiHidden/>
    <w:rsid w:val="004F3F72"/>
    <w:pPr>
      <w:widowControl/>
      <w:suppressAutoHyphens/>
      <w:autoSpaceDE/>
      <w:autoSpaceDN/>
      <w:adjustRightInd/>
    </w:pPr>
    <w:rPr>
      <w:lang w:eastAsia="ar-SA"/>
    </w:rPr>
  </w:style>
  <w:style w:type="character" w:customStyle="1" w:styleId="af2">
    <w:name w:val="Текст сноски Знак"/>
    <w:basedOn w:val="a0"/>
    <w:link w:val="af1"/>
    <w:semiHidden/>
    <w:rsid w:val="004F3F72"/>
    <w:rPr>
      <w:rFonts w:ascii="Times New Roman" w:eastAsia="Times New Roman" w:hAnsi="Times New Roman"/>
      <w:lang w:eastAsia="ar-SA"/>
    </w:rPr>
  </w:style>
  <w:style w:type="paragraph" w:styleId="HTML">
    <w:name w:val="HTML Preformatted"/>
    <w:basedOn w:val="a"/>
    <w:link w:val="HTML0"/>
    <w:unhideWhenUsed/>
    <w:rsid w:val="004F3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4F3F72"/>
    <w:rPr>
      <w:rFonts w:ascii="Courier New" w:eastAsia="Times New Roman" w:hAnsi="Courier New"/>
    </w:rPr>
  </w:style>
  <w:style w:type="paragraph" w:styleId="af3">
    <w:name w:val="Body Text"/>
    <w:basedOn w:val="a"/>
    <w:link w:val="af4"/>
    <w:uiPriority w:val="99"/>
    <w:unhideWhenUsed/>
    <w:rsid w:val="00603902"/>
    <w:pPr>
      <w:widowControl/>
      <w:autoSpaceDE/>
      <w:autoSpaceDN/>
      <w:adjustRightInd/>
      <w:jc w:val="both"/>
    </w:pPr>
    <w:rPr>
      <w:sz w:val="28"/>
    </w:rPr>
  </w:style>
  <w:style w:type="character" w:customStyle="1" w:styleId="af4">
    <w:name w:val="Основной текст Знак"/>
    <w:basedOn w:val="a0"/>
    <w:link w:val="af3"/>
    <w:uiPriority w:val="99"/>
    <w:rsid w:val="00603902"/>
    <w:rPr>
      <w:rFonts w:ascii="Times New Roman" w:eastAsia="Times New Roman" w:hAnsi="Times New Roman"/>
      <w:sz w:val="28"/>
    </w:rPr>
  </w:style>
  <w:style w:type="paragraph" w:customStyle="1" w:styleId="Standard">
    <w:name w:val="Standard"/>
    <w:rsid w:val="007E4E57"/>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378557198">
      <w:bodyDiv w:val="1"/>
      <w:marLeft w:val="0"/>
      <w:marRight w:val="0"/>
      <w:marTop w:val="0"/>
      <w:marBottom w:val="0"/>
      <w:divBdr>
        <w:top w:val="none" w:sz="0" w:space="0" w:color="auto"/>
        <w:left w:val="none" w:sz="0" w:space="0" w:color="auto"/>
        <w:bottom w:val="none" w:sz="0" w:space="0" w:color="auto"/>
        <w:right w:val="none" w:sz="0" w:space="0" w:color="auto"/>
      </w:divBdr>
    </w:div>
    <w:div w:id="533738365">
      <w:marLeft w:val="0"/>
      <w:marRight w:val="0"/>
      <w:marTop w:val="0"/>
      <w:marBottom w:val="0"/>
      <w:divBdr>
        <w:top w:val="none" w:sz="0" w:space="0" w:color="auto"/>
        <w:left w:val="none" w:sz="0" w:space="0" w:color="auto"/>
        <w:bottom w:val="none" w:sz="0" w:space="0" w:color="auto"/>
        <w:right w:val="none" w:sz="0" w:space="0" w:color="auto"/>
      </w:divBdr>
    </w:div>
    <w:div w:id="533738366">
      <w:marLeft w:val="0"/>
      <w:marRight w:val="0"/>
      <w:marTop w:val="0"/>
      <w:marBottom w:val="0"/>
      <w:divBdr>
        <w:top w:val="none" w:sz="0" w:space="0" w:color="auto"/>
        <w:left w:val="none" w:sz="0" w:space="0" w:color="auto"/>
        <w:bottom w:val="none" w:sz="0" w:space="0" w:color="auto"/>
        <w:right w:val="none" w:sz="0" w:space="0" w:color="auto"/>
      </w:divBdr>
    </w:div>
    <w:div w:id="533738367">
      <w:marLeft w:val="0"/>
      <w:marRight w:val="0"/>
      <w:marTop w:val="0"/>
      <w:marBottom w:val="0"/>
      <w:divBdr>
        <w:top w:val="none" w:sz="0" w:space="0" w:color="auto"/>
        <w:left w:val="none" w:sz="0" w:space="0" w:color="auto"/>
        <w:bottom w:val="none" w:sz="0" w:space="0" w:color="auto"/>
        <w:right w:val="none" w:sz="0" w:space="0" w:color="auto"/>
      </w:divBdr>
    </w:div>
    <w:div w:id="533738368">
      <w:marLeft w:val="0"/>
      <w:marRight w:val="0"/>
      <w:marTop w:val="0"/>
      <w:marBottom w:val="0"/>
      <w:divBdr>
        <w:top w:val="none" w:sz="0" w:space="0" w:color="auto"/>
        <w:left w:val="none" w:sz="0" w:space="0" w:color="auto"/>
        <w:bottom w:val="none" w:sz="0" w:space="0" w:color="auto"/>
        <w:right w:val="none" w:sz="0" w:space="0" w:color="auto"/>
      </w:divBdr>
    </w:div>
    <w:div w:id="533738369">
      <w:marLeft w:val="0"/>
      <w:marRight w:val="0"/>
      <w:marTop w:val="0"/>
      <w:marBottom w:val="0"/>
      <w:divBdr>
        <w:top w:val="none" w:sz="0" w:space="0" w:color="auto"/>
        <w:left w:val="none" w:sz="0" w:space="0" w:color="auto"/>
        <w:bottom w:val="none" w:sz="0" w:space="0" w:color="auto"/>
        <w:right w:val="none" w:sz="0" w:space="0" w:color="auto"/>
      </w:divBdr>
    </w:div>
    <w:div w:id="533738370">
      <w:marLeft w:val="0"/>
      <w:marRight w:val="0"/>
      <w:marTop w:val="0"/>
      <w:marBottom w:val="0"/>
      <w:divBdr>
        <w:top w:val="none" w:sz="0" w:space="0" w:color="auto"/>
        <w:left w:val="none" w:sz="0" w:space="0" w:color="auto"/>
        <w:bottom w:val="none" w:sz="0" w:space="0" w:color="auto"/>
        <w:right w:val="none" w:sz="0" w:space="0" w:color="auto"/>
      </w:divBdr>
    </w:div>
    <w:div w:id="720830994">
      <w:bodyDiv w:val="1"/>
      <w:marLeft w:val="0"/>
      <w:marRight w:val="0"/>
      <w:marTop w:val="0"/>
      <w:marBottom w:val="0"/>
      <w:divBdr>
        <w:top w:val="none" w:sz="0" w:space="0" w:color="auto"/>
        <w:left w:val="none" w:sz="0" w:space="0" w:color="auto"/>
        <w:bottom w:val="none" w:sz="0" w:space="0" w:color="auto"/>
        <w:right w:val="none" w:sz="0" w:space="0" w:color="auto"/>
      </w:divBdr>
    </w:div>
    <w:div w:id="1334651845">
      <w:bodyDiv w:val="1"/>
      <w:marLeft w:val="0"/>
      <w:marRight w:val="0"/>
      <w:marTop w:val="0"/>
      <w:marBottom w:val="0"/>
      <w:divBdr>
        <w:top w:val="none" w:sz="0" w:space="0" w:color="auto"/>
        <w:left w:val="none" w:sz="0" w:space="0" w:color="auto"/>
        <w:bottom w:val="none" w:sz="0" w:space="0" w:color="auto"/>
        <w:right w:val="none" w:sz="0" w:space="0" w:color="auto"/>
      </w:divBdr>
    </w:div>
    <w:div w:id="15825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www.korocha.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3A2E-EE49-4CF0-8905-36CE0B8C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35</Pages>
  <Words>11826</Words>
  <Characters>67410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Сухосолотино</dc:creator>
  <cp:lastModifiedBy>Ylya</cp:lastModifiedBy>
  <cp:revision>9</cp:revision>
  <cp:lastPrinted>2021-12-10T12:29:00Z</cp:lastPrinted>
  <dcterms:created xsi:type="dcterms:W3CDTF">2021-12-10T06:51:00Z</dcterms:created>
  <dcterms:modified xsi:type="dcterms:W3CDTF">2021-12-13T16:27:00Z</dcterms:modified>
</cp:coreProperties>
</file>